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C15" w:rsidRPr="00734405" w:rsidRDefault="006D2C15" w:rsidP="006A62CB">
      <w:pPr>
        <w:tabs>
          <w:tab w:val="left" w:pos="3750"/>
        </w:tabs>
        <w:rPr>
          <w:b/>
          <w:sz w:val="20"/>
          <w:szCs w:val="20"/>
        </w:rPr>
      </w:pPr>
    </w:p>
    <w:p w:rsidR="006D2C15" w:rsidRDefault="006D2C15" w:rsidP="00CF102A">
      <w:pPr>
        <w:shd w:val="clear" w:color="auto" w:fill="FFFFFF"/>
        <w:spacing w:after="0" w:line="285" w:lineRule="atLeast"/>
        <w:ind w:left="-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:rsidR="006D2C15" w:rsidRDefault="006D2C15" w:rsidP="00B57454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:rsidR="006D2C15" w:rsidRDefault="006D2C15" w:rsidP="001B1C2D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:rsidR="006D2C15" w:rsidRDefault="006D2C15" w:rsidP="00CF102A">
      <w:pPr>
        <w:shd w:val="clear" w:color="auto" w:fill="FFFFFF"/>
        <w:spacing w:after="0" w:line="285" w:lineRule="atLeast"/>
        <w:ind w:left="-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:rsidR="00CF102A" w:rsidRPr="00206EC5" w:rsidRDefault="00CF102A" w:rsidP="00CF102A">
      <w:pPr>
        <w:shd w:val="clear" w:color="auto" w:fill="FFFFFF"/>
        <w:spacing w:after="0" w:line="285" w:lineRule="atLeast"/>
        <w:ind w:left="-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206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ПОЯСНИТЕЛЬНАЯ </w:t>
      </w:r>
      <w:r w:rsidRPr="00206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</w:t>
      </w:r>
      <w:r w:rsidRPr="00206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ЗАПИСКА</w:t>
      </w:r>
    </w:p>
    <w:p w:rsidR="00993E40" w:rsidRPr="00993E40" w:rsidRDefault="00993E40" w:rsidP="00993E40">
      <w:pPr>
        <w:shd w:val="clear" w:color="auto" w:fill="FFFFFF"/>
        <w:spacing w:after="0" w:line="240" w:lineRule="auto"/>
        <w:ind w:left="-709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b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Pr="00993E40">
        <w:rPr>
          <w:rFonts w:ascii="Times New Roman" w:hAnsi="Times New Roman" w:cs="Times New Roman"/>
          <w:sz w:val="28"/>
          <w:szCs w:val="28"/>
        </w:rPr>
        <w:t>составлена на основе Федерального компонента государственного стандарта основного общего образования</w:t>
      </w:r>
      <w:proofErr w:type="gramStart"/>
      <w:r w:rsidRPr="00993E4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93E40">
        <w:rPr>
          <w:rFonts w:ascii="Times New Roman" w:hAnsi="Times New Roman" w:cs="Times New Roman"/>
          <w:sz w:val="28"/>
          <w:szCs w:val="28"/>
        </w:rPr>
        <w:t>Данная рабочая программа ориентирована на учащихся 11 класса и реализуется на основе следующих документов:</w:t>
      </w:r>
    </w:p>
    <w:p w:rsidR="00993E40" w:rsidRPr="00993E40" w:rsidRDefault="00993E40" w:rsidP="00993E4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3E40">
        <w:rPr>
          <w:rFonts w:ascii="Times New Roman" w:hAnsi="Times New Roman" w:cs="Times New Roman"/>
          <w:sz w:val="28"/>
          <w:szCs w:val="28"/>
        </w:rPr>
        <w:t>Закон РФ «Об образовании»;</w:t>
      </w:r>
    </w:p>
    <w:p w:rsidR="00993E40" w:rsidRPr="00993E40" w:rsidRDefault="00993E40" w:rsidP="00993E4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3E40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РФ от 9 марта 2004 года  № 1312       «Об утверждении федерального базисного учебного плана и примерных  учебных планов для образовательных учреждений Российской Федерации, реализующих программы общего образования», </w:t>
      </w:r>
    </w:p>
    <w:p w:rsidR="00993E40" w:rsidRPr="00993E40" w:rsidRDefault="00993E40" w:rsidP="00993E4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3E40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РФ от 5 марта 2004 года №1089 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образования», </w:t>
      </w:r>
    </w:p>
    <w:p w:rsidR="00993E40" w:rsidRPr="00993E40" w:rsidRDefault="00993E40" w:rsidP="00993E4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3E40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РФ от 30 августа 2010 года №889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 общего образования, утвержденные приказом Министерства образования Российской Федерации от 9 марта 2004 года №1312», </w:t>
      </w:r>
    </w:p>
    <w:p w:rsidR="00993E40" w:rsidRDefault="00993E40" w:rsidP="00993E4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3E40">
        <w:rPr>
          <w:rFonts w:ascii="Times New Roman" w:hAnsi="Times New Roman" w:cs="Times New Roman"/>
          <w:sz w:val="28"/>
          <w:szCs w:val="28"/>
        </w:rPr>
        <w:t xml:space="preserve">Сборник «Программа среднего (общего) образования по </w:t>
      </w:r>
      <w:r>
        <w:rPr>
          <w:rFonts w:ascii="Times New Roman" w:hAnsi="Times New Roman" w:cs="Times New Roman"/>
          <w:sz w:val="28"/>
          <w:szCs w:val="28"/>
        </w:rPr>
        <w:t xml:space="preserve">математике </w:t>
      </w:r>
      <w:r w:rsidRPr="00993E40">
        <w:rPr>
          <w:rFonts w:ascii="Times New Roman" w:hAnsi="Times New Roman" w:cs="Times New Roman"/>
          <w:sz w:val="28"/>
          <w:szCs w:val="28"/>
        </w:rPr>
        <w:t>для образовательных учреждений Государственного стан</w:t>
      </w:r>
      <w:r>
        <w:rPr>
          <w:rFonts w:ascii="Times New Roman" w:hAnsi="Times New Roman" w:cs="Times New Roman"/>
          <w:sz w:val="28"/>
          <w:szCs w:val="28"/>
        </w:rPr>
        <w:t>дарта общего образования (2009)</w:t>
      </w:r>
    </w:p>
    <w:p w:rsidR="00993E40" w:rsidRPr="00993E40" w:rsidRDefault="00993E40" w:rsidP="00993E4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3E40">
        <w:rPr>
          <w:rFonts w:ascii="Times New Roman" w:hAnsi="Times New Roman" w:cs="Times New Roman"/>
          <w:sz w:val="28"/>
          <w:szCs w:val="28"/>
        </w:rPr>
        <w:t>Рабочая программа составлена на основе Программы по алгебре для общеобразовательных учреждений</w:t>
      </w:r>
      <w:proofErr w:type="gramStart"/>
      <w:r w:rsidRPr="00993E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</w:t>
      </w:r>
      <w:proofErr w:type="gramEnd"/>
      <w:r w:rsidRPr="00993E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авторы М.В.Ткачева, Н.Е.Федорова), которая реализуется в 11 классе, на базе учебника: «Ю.М. Колягин, М.В. Ткачева и др. Алгебра и начала математического анализа 10, 11. Профильный уровень. – М.: Просвещение, 2011.»</w:t>
      </w:r>
    </w:p>
    <w:p w:rsidR="00993E40" w:rsidRDefault="00993E40" w:rsidP="00CF102A">
      <w:pPr>
        <w:ind w:firstLine="700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rPr>
          <w:rFonts w:ascii="Times New Roman" w:hAnsi="Times New Roman" w:cs="Times New Roman"/>
          <w:b/>
          <w:sz w:val="28"/>
          <w:szCs w:val="28"/>
        </w:rPr>
      </w:pP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/>
          <w:sz w:val="28"/>
          <w:szCs w:val="28"/>
        </w:rPr>
      </w:pPr>
      <w:r w:rsidRPr="00CF102A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i/>
          <w:sz w:val="28"/>
          <w:szCs w:val="28"/>
        </w:rPr>
        <w:t>Алгебра</w:t>
      </w:r>
      <w:r w:rsidRPr="00CF102A">
        <w:rPr>
          <w:rFonts w:ascii="Times New Roman" w:hAnsi="Times New Roman" w:cs="Times New Roman"/>
          <w:bCs/>
          <w:sz w:val="28"/>
          <w:szCs w:val="28"/>
        </w:rPr>
        <w:t xml:space="preserve">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</w:t>
      </w:r>
      <w:r w:rsidRPr="00CF10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102A">
        <w:rPr>
          <w:rFonts w:ascii="Times New Roman" w:hAnsi="Times New Roman" w:cs="Times New Roman"/>
          <w:bCs/>
          <w:sz w:val="28"/>
          <w:szCs w:val="28"/>
        </w:rPr>
        <w:t>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i/>
          <w:sz w:val="28"/>
          <w:szCs w:val="28"/>
        </w:rPr>
        <w:t>Элементы логики, комбинаторики, статистики и теории вероятностей</w:t>
      </w:r>
      <w:r w:rsidRPr="00CF102A">
        <w:rPr>
          <w:rFonts w:ascii="Times New Roman" w:hAnsi="Times New Roman" w:cs="Times New Roman"/>
          <w:bCs/>
          <w:sz w:val="28"/>
          <w:szCs w:val="28"/>
        </w:rPr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 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 xml:space="preserve">Таким образом, в ходе освоения содержания курса учащиеся получают возможность: 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lastRenderedPageBreak/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CF102A">
        <w:rPr>
          <w:rFonts w:ascii="Times New Roman" w:hAnsi="Times New Roman" w:cs="Times New Roman"/>
          <w:bCs/>
          <w:sz w:val="28"/>
          <w:szCs w:val="28"/>
        </w:rPr>
        <w:t>контрпримеры</w:t>
      </w:r>
      <w:proofErr w:type="spellEnd"/>
      <w:r w:rsidRPr="00CF102A">
        <w:rPr>
          <w:rFonts w:ascii="Times New Roman" w:hAnsi="Times New Roman" w:cs="Times New Roman"/>
          <w:bCs/>
          <w:sz w:val="28"/>
          <w:szCs w:val="28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02A" w:rsidRPr="00CF102A" w:rsidRDefault="00CF102A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02A">
        <w:rPr>
          <w:rFonts w:ascii="Times New Roman" w:hAnsi="Times New Roman" w:cs="Times New Roman"/>
          <w:b/>
          <w:sz w:val="28"/>
          <w:szCs w:val="28"/>
        </w:rPr>
        <w:t>Цели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 xml:space="preserve">Изучение алгебры и начала анализа направлено на достижение следующих целей: </w:t>
      </w:r>
    </w:p>
    <w:p w:rsidR="00CF102A" w:rsidRPr="00CF102A" w:rsidRDefault="00CF102A" w:rsidP="00CF10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CF102A" w:rsidRPr="00CF102A" w:rsidRDefault="00CF102A" w:rsidP="00CF10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способности к преодолению трудностей;</w:t>
      </w:r>
    </w:p>
    <w:p w:rsidR="00CF102A" w:rsidRPr="00CF102A" w:rsidRDefault="00CF102A" w:rsidP="00CF10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CF102A" w:rsidRPr="00CF102A" w:rsidRDefault="00CF102A" w:rsidP="00CF10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CF102A" w:rsidRPr="00CF102A" w:rsidRDefault="00CF102A" w:rsidP="00CF102A">
      <w:pPr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102A">
        <w:rPr>
          <w:rFonts w:ascii="Times New Roman" w:hAnsi="Times New Roman" w:cs="Times New Roman"/>
          <w:b/>
          <w:bCs/>
          <w:sz w:val="28"/>
          <w:szCs w:val="28"/>
        </w:rPr>
        <w:t>Место предмета в учебном плане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 xml:space="preserve">Согласно учебному плану на изучение алгебры в 11 классе отводится 136 ч из расчета 4 ч в неделю. </w:t>
      </w:r>
    </w:p>
    <w:p w:rsidR="00CF102A" w:rsidRPr="00CF102A" w:rsidRDefault="00CF102A" w:rsidP="00CF102A">
      <w:pPr>
        <w:ind w:firstLine="7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F102A">
        <w:rPr>
          <w:rFonts w:ascii="Times New Roman" w:hAnsi="Times New Roman" w:cs="Times New Roman"/>
          <w:b/>
          <w:bCs/>
          <w:sz w:val="28"/>
          <w:szCs w:val="28"/>
        </w:rPr>
        <w:t>Общеучебные</w:t>
      </w:r>
      <w:proofErr w:type="spellEnd"/>
      <w:r w:rsidRPr="00CF102A">
        <w:rPr>
          <w:rFonts w:ascii="Times New Roman" w:hAnsi="Times New Roman" w:cs="Times New Roman"/>
          <w:b/>
          <w:bCs/>
          <w:sz w:val="28"/>
          <w:szCs w:val="28"/>
        </w:rPr>
        <w:t xml:space="preserve"> умения, навыки и способы деятельности.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 xml:space="preserve">В ходе преподавания математики в основной школе, работы над формированием у </w:t>
      </w:r>
      <w:proofErr w:type="gramStart"/>
      <w:r w:rsidRPr="00CF102A">
        <w:rPr>
          <w:rFonts w:ascii="Times New Roman" w:hAnsi="Times New Roman" w:cs="Times New Roman"/>
          <w:bCs/>
          <w:sz w:val="28"/>
          <w:szCs w:val="28"/>
        </w:rPr>
        <w:t>учащихся</w:t>
      </w:r>
      <w:proofErr w:type="gramEnd"/>
      <w:r w:rsidRPr="00CF102A">
        <w:rPr>
          <w:rFonts w:ascii="Times New Roman" w:hAnsi="Times New Roman" w:cs="Times New Roman"/>
          <w:bCs/>
          <w:sz w:val="28"/>
          <w:szCs w:val="28"/>
        </w:rPr>
        <w:t xml:space="preserve"> перечисленных в программе знаний и умений, следует обращать внимание на то, чтобы они овладевали </w:t>
      </w:r>
      <w:r w:rsidRPr="00CF102A">
        <w:rPr>
          <w:rFonts w:ascii="Times New Roman" w:hAnsi="Times New Roman" w:cs="Times New Roman"/>
          <w:bCs/>
          <w:i/>
          <w:sz w:val="28"/>
          <w:szCs w:val="28"/>
        </w:rPr>
        <w:t xml:space="preserve">умениями </w:t>
      </w:r>
      <w:proofErr w:type="spellStart"/>
      <w:r w:rsidRPr="00CF102A">
        <w:rPr>
          <w:rFonts w:ascii="Times New Roman" w:hAnsi="Times New Roman" w:cs="Times New Roman"/>
          <w:bCs/>
          <w:i/>
          <w:sz w:val="28"/>
          <w:szCs w:val="28"/>
        </w:rPr>
        <w:t>общеучебного</w:t>
      </w:r>
      <w:proofErr w:type="spellEnd"/>
      <w:r w:rsidRPr="00CF102A">
        <w:rPr>
          <w:rFonts w:ascii="Times New Roman" w:hAnsi="Times New Roman" w:cs="Times New Roman"/>
          <w:bCs/>
          <w:i/>
          <w:sz w:val="28"/>
          <w:szCs w:val="28"/>
        </w:rPr>
        <w:t xml:space="preserve"> характера</w:t>
      </w:r>
      <w:r w:rsidRPr="00CF102A">
        <w:rPr>
          <w:rFonts w:ascii="Times New Roman" w:hAnsi="Times New Roman" w:cs="Times New Roman"/>
          <w:bCs/>
          <w:sz w:val="28"/>
          <w:szCs w:val="28"/>
        </w:rPr>
        <w:t xml:space="preserve">, разнообразными </w:t>
      </w:r>
      <w:r w:rsidRPr="00CF102A">
        <w:rPr>
          <w:rFonts w:ascii="Times New Roman" w:hAnsi="Times New Roman" w:cs="Times New Roman"/>
          <w:bCs/>
          <w:i/>
          <w:sz w:val="28"/>
          <w:szCs w:val="28"/>
        </w:rPr>
        <w:t>способами деятельности</w:t>
      </w:r>
      <w:r w:rsidRPr="00CF102A">
        <w:rPr>
          <w:rFonts w:ascii="Times New Roman" w:hAnsi="Times New Roman" w:cs="Times New Roman"/>
          <w:bCs/>
          <w:sz w:val="28"/>
          <w:szCs w:val="28"/>
        </w:rPr>
        <w:t>, приобретали опыт: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>проведения доказательных рассуждений, аргументации, выдвижения гипотез и их обоснования;</w:t>
      </w:r>
    </w:p>
    <w:p w:rsidR="00CF102A" w:rsidRPr="00CF102A" w:rsidRDefault="00CF102A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  <w:r w:rsidRPr="00CF102A">
        <w:rPr>
          <w:rFonts w:ascii="Times New Roman" w:hAnsi="Times New Roman" w:cs="Times New Roman"/>
          <w:bCs/>
          <w:sz w:val="28"/>
          <w:szCs w:val="28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206EC5" w:rsidRDefault="00206EC5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EC5" w:rsidRDefault="00206EC5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E40" w:rsidRDefault="00993E40" w:rsidP="00CF102A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0D8" w:rsidRDefault="00F860D8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</w:p>
    <w:p w:rsidR="00F860D8" w:rsidRDefault="00F860D8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</w:p>
    <w:p w:rsidR="00F860D8" w:rsidRDefault="00F860D8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</w:p>
    <w:p w:rsidR="00F860D8" w:rsidRDefault="00F860D8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</w:p>
    <w:p w:rsidR="00F860D8" w:rsidRDefault="00F860D8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</w:p>
    <w:p w:rsidR="0097746B" w:rsidRDefault="0097746B" w:rsidP="00F860D8">
      <w:pPr>
        <w:tabs>
          <w:tab w:val="left" w:pos="0"/>
          <w:tab w:val="left" w:pos="120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46B" w:rsidRDefault="0097746B" w:rsidP="00F860D8">
      <w:pPr>
        <w:tabs>
          <w:tab w:val="left" w:pos="0"/>
          <w:tab w:val="left" w:pos="120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0D8" w:rsidRPr="00206EC5" w:rsidRDefault="00F860D8" w:rsidP="00F860D8">
      <w:pPr>
        <w:tabs>
          <w:tab w:val="left" w:pos="0"/>
          <w:tab w:val="left" w:pos="120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02A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3"/>
        <w:tblW w:w="0" w:type="auto"/>
        <w:tblLook w:val="04A0"/>
      </w:tblPr>
      <w:tblGrid>
        <w:gridCol w:w="1423"/>
        <w:gridCol w:w="2647"/>
        <w:gridCol w:w="3712"/>
        <w:gridCol w:w="893"/>
        <w:gridCol w:w="896"/>
      </w:tblGrid>
      <w:tr w:rsidR="00F860D8" w:rsidTr="006A62CB">
        <w:trPr>
          <w:trHeight w:val="120"/>
        </w:trPr>
        <w:tc>
          <w:tcPr>
            <w:tcW w:w="1423" w:type="dxa"/>
            <w:vMerge w:val="restart"/>
          </w:tcPr>
          <w:p w:rsidR="00F860D8" w:rsidRPr="00CF102A" w:rsidRDefault="00F860D8" w:rsidP="006A62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102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47" w:type="dxa"/>
            <w:vMerge w:val="restart"/>
          </w:tcPr>
          <w:p w:rsidR="00F860D8" w:rsidRPr="00CF102A" w:rsidRDefault="00F860D8" w:rsidP="006A62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102A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3712" w:type="dxa"/>
            <w:vMerge w:val="restart"/>
          </w:tcPr>
          <w:p w:rsidR="00F860D8" w:rsidRPr="00CF102A" w:rsidRDefault="00F860D8" w:rsidP="006A62C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F10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Требования к уровню подготовки</w:t>
            </w:r>
          </w:p>
          <w:p w:rsidR="00F860D8" w:rsidRPr="00CF102A" w:rsidRDefault="00F860D8" w:rsidP="006A62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9" w:type="dxa"/>
            <w:gridSpan w:val="2"/>
            <w:tcBorders>
              <w:bottom w:val="single" w:sz="4" w:space="0" w:color="auto"/>
            </w:tcBorders>
          </w:tcPr>
          <w:p w:rsidR="00F860D8" w:rsidRPr="00CF102A" w:rsidRDefault="00F860D8" w:rsidP="006A62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102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F860D8" w:rsidTr="006A62CB">
        <w:trPr>
          <w:trHeight w:val="135"/>
        </w:trPr>
        <w:tc>
          <w:tcPr>
            <w:tcW w:w="1423" w:type="dxa"/>
            <w:vMerge/>
          </w:tcPr>
          <w:p w:rsidR="00F860D8" w:rsidRPr="00CF102A" w:rsidRDefault="00F860D8" w:rsidP="006A62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47" w:type="dxa"/>
            <w:vMerge/>
          </w:tcPr>
          <w:p w:rsidR="00F860D8" w:rsidRPr="00CF102A" w:rsidRDefault="00F860D8" w:rsidP="006A62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:rsidR="00F860D8" w:rsidRPr="00CF102A" w:rsidRDefault="00F860D8" w:rsidP="006A62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Pr="00CF102A" w:rsidRDefault="00F860D8" w:rsidP="006A62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102A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Pr="00CF102A" w:rsidRDefault="00F860D8" w:rsidP="006A62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102A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F860D8" w:rsidTr="006A62CB">
        <w:tc>
          <w:tcPr>
            <w:tcW w:w="9571" w:type="dxa"/>
            <w:gridSpan w:val="5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897"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повторение (10 часов</w:t>
            </w:r>
            <w:proofErr w:type="gramStart"/>
            <w:r w:rsidRPr="007578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</w:rPr>
            </w:pPr>
            <w:r w:rsidRPr="007578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</w:rPr>
            </w:pPr>
            <w:r w:rsidRPr="00757897">
              <w:rPr>
                <w:rFonts w:ascii="Times New Roman" w:hAnsi="Times New Roman" w:cs="Times New Roman"/>
              </w:rPr>
              <w:t>Степенная, показательная, логарифмическая и тригонометрические функции, свойства и графики</w:t>
            </w:r>
          </w:p>
        </w:tc>
        <w:tc>
          <w:tcPr>
            <w:tcW w:w="3712" w:type="dxa"/>
            <w:vMerge w:val="restart"/>
          </w:tcPr>
          <w:p w:rsidR="00F860D8" w:rsidRPr="00CF102A" w:rsidRDefault="00F860D8" w:rsidP="006A62C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F102A">
              <w:rPr>
                <w:rFonts w:ascii="Times New Roman" w:eastAsia="Calibri" w:hAnsi="Times New Roman" w:cs="Times New Roman"/>
                <w:sz w:val="18"/>
                <w:szCs w:val="18"/>
              </w:rPr>
              <w:t>уметь выполнять тождественные преобразования  степенных и показательных 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ражений и находить их значения;</w:t>
            </w:r>
          </w:p>
          <w:p w:rsidR="00F860D8" w:rsidRPr="00CF102A" w:rsidRDefault="00F860D8" w:rsidP="006A62C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F102A">
              <w:rPr>
                <w:rFonts w:ascii="Times New Roman" w:eastAsia="Calibri" w:hAnsi="Times New Roman" w:cs="Times New Roman"/>
                <w:sz w:val="18"/>
                <w:szCs w:val="18"/>
              </w:rPr>
              <w:t>уметь выполнять тождественные преобразования тригонометрических,  иррациональных, логарифмических выражений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860D8" w:rsidRPr="00CF102A" w:rsidRDefault="00F860D8" w:rsidP="006A62C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F102A">
              <w:rPr>
                <w:rFonts w:ascii="Times New Roman" w:eastAsia="Calibri" w:hAnsi="Times New Roman" w:cs="Times New Roman"/>
                <w:sz w:val="18"/>
                <w:szCs w:val="18"/>
              </w:rPr>
              <w:t>уметь решать системы уравнений, содержащих одно или два уравнения (логарифмических, иррациональных, тригонометрических); решать неравенства с одной перем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енной на основе свойств функции;</w:t>
            </w:r>
            <w:r w:rsidRPr="00CF10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F860D8" w:rsidRPr="00CF102A" w:rsidRDefault="00F860D8" w:rsidP="006A62C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F102A">
              <w:rPr>
                <w:rFonts w:ascii="Times New Roman" w:eastAsia="Calibri" w:hAnsi="Times New Roman" w:cs="Times New Roman"/>
                <w:sz w:val="18"/>
                <w:szCs w:val="18"/>
              </w:rPr>
              <w:t>уметь использовать несколько приемов при решении тригонометрических уравнений; область определения сложной функции; использовать четность и нечетность функции.</w:t>
            </w:r>
          </w:p>
          <w:p w:rsidR="00F860D8" w:rsidRDefault="00F860D8" w:rsidP="006A62CB">
            <w:r w:rsidRPr="00CF102A">
              <w:rPr>
                <w:rFonts w:ascii="Times New Roman" w:eastAsia="Calibri" w:hAnsi="Times New Roman" w:cs="Times New Roman"/>
                <w:sz w:val="18"/>
                <w:szCs w:val="18"/>
              </w:rPr>
              <w:t>уметь решать комбинированные уравнения и неравенства; использовать несколько приемов при решении уравнений и неравенств.</w:t>
            </w:r>
          </w:p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</w:rPr>
            </w:pPr>
            <w:r w:rsidRPr="007578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</w:rPr>
            </w:pPr>
            <w:r w:rsidRPr="00757897">
              <w:rPr>
                <w:rFonts w:ascii="Times New Roman" w:hAnsi="Times New Roman" w:cs="Times New Roman"/>
              </w:rPr>
              <w:t>Иррациональные уравнения и неравенства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</w:rPr>
            </w:pPr>
            <w:r w:rsidRPr="007578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</w:rPr>
            </w:pPr>
            <w:r w:rsidRPr="00757897">
              <w:rPr>
                <w:rFonts w:ascii="Times New Roman" w:hAnsi="Times New Roman" w:cs="Times New Roman"/>
              </w:rPr>
              <w:t>Показательные уравнения и неравенства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</w:rPr>
            </w:pPr>
            <w:r w:rsidRPr="007578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</w:rPr>
            </w:pPr>
            <w:r w:rsidRPr="00757897">
              <w:rPr>
                <w:rFonts w:ascii="Times New Roman" w:hAnsi="Times New Roman" w:cs="Times New Roman"/>
              </w:rPr>
              <w:t>Свойства логарифмов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 и неравенства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Системы уравнений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формулы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Простейшие тригонометрические уравнения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Вводная контрольная работа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RPr="00757897" w:rsidTr="006A62CB">
        <w:tc>
          <w:tcPr>
            <w:tcW w:w="9571" w:type="dxa"/>
            <w:gridSpan w:val="5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Тригонометрические функции (17 часов)</w:t>
            </w:r>
          </w:p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</w:rPr>
            </w:pPr>
            <w:r w:rsidRPr="0075789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7" w:type="dxa"/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тригонометрических функций</w:t>
            </w:r>
          </w:p>
        </w:tc>
        <w:tc>
          <w:tcPr>
            <w:tcW w:w="3712" w:type="dxa"/>
            <w:vMerge w:val="restart"/>
          </w:tcPr>
          <w:p w:rsidR="00F860D8" w:rsidRPr="00B03200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область определения тригонометрических функций. </w:t>
            </w:r>
          </w:p>
          <w:p w:rsidR="00F860D8" w:rsidRPr="00B03200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>уметь находить множество значений тригонометрических функций.</w:t>
            </w:r>
          </w:p>
          <w:p w:rsidR="00F860D8" w:rsidRPr="00B03200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>уметь определять четность, нечетность, периодичность тригонометрических функций.</w:t>
            </w:r>
          </w:p>
          <w:p w:rsidR="00F860D8" w:rsidRPr="00B03200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знать свойства тригонометрических функций  </w:t>
            </w:r>
            <w:r w:rsidRPr="00B0320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.75pt;height:18.75pt" o:ole="">
                  <v:imagedata r:id="rId7" o:title=""/>
                </v:shape>
                <o:OLEObject Type="Embed" ProgID="Equation.DSMT4" ShapeID="_x0000_i1025" DrawAspect="Content" ObjectID="_1550050512" r:id="rId8"/>
              </w:object>
            </w: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 и уметь строить их графики.</w:t>
            </w:r>
          </w:p>
          <w:p w:rsidR="00F860D8" w:rsidRPr="00B03200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преобразования графиков тригонометрических функций. </w:t>
            </w:r>
          </w:p>
          <w:p w:rsidR="00F860D8" w:rsidRPr="00B03200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>уметь описывать по графику и  по формуле поведение и свойства тригонометрических функций.</w:t>
            </w:r>
          </w:p>
          <w:p w:rsidR="00F860D8" w:rsidRPr="00B03200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по графику </w:t>
            </w:r>
            <w:r w:rsidRPr="00B032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 наибольшие и наименьшие значения.</w:t>
            </w:r>
          </w:p>
          <w:p w:rsidR="00F860D8" w:rsidRPr="00B03200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>уметь описывать свойства обратных тригонометрических функций и  выполнять эскизы их графиков, используя эти свойства.</w:t>
            </w:r>
          </w:p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578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47" w:type="dxa"/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>Множество значений тригонометрических функций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578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47" w:type="dxa"/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>Четность, нечетность тригонометрических функций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578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47" w:type="dxa"/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>Периодичность тригонометрических функций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7" w:type="dxa"/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>«Область определения, множество значений, четность, нечетность, периодичность тригонометрических функций»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7" w:type="dxa"/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функции  </w:t>
            </w:r>
            <w:proofErr w:type="spellStart"/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у=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cosx</w:t>
            </w:r>
            <w:proofErr w:type="spellEnd"/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47" w:type="dxa"/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 График функции  </w:t>
            </w:r>
            <w:proofErr w:type="spellStart"/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>у=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cosx</w:t>
            </w:r>
            <w:proofErr w:type="spellEnd"/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</w:rPr>
            </w:pPr>
            <w:r w:rsidRPr="0075789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47" w:type="dxa"/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«Свойства </w:t>
            </w:r>
            <w:proofErr w:type="spellStart"/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>функци</w:t>
            </w:r>
            <w:proofErr w:type="spellEnd"/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>у=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cosx</w:t>
            </w:r>
            <w:proofErr w:type="spellEnd"/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её график»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47" w:type="dxa"/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функции </w:t>
            </w:r>
            <w:proofErr w:type="spellStart"/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>у=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sinx</w:t>
            </w:r>
            <w:proofErr w:type="spellEnd"/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47" w:type="dxa"/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График функции  </w:t>
            </w:r>
            <w:proofErr w:type="spellStart"/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>у=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sinx</w:t>
            </w:r>
            <w:proofErr w:type="spellEnd"/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47" w:type="dxa"/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«Свойства функции 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proofErr w:type="spellStart"/>
            <w:r w:rsidRPr="00B0320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sinx</w:t>
            </w:r>
            <w:proofErr w:type="spellEnd"/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её график»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47" w:type="dxa"/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функции  </w:t>
            </w:r>
            <w:proofErr w:type="spellStart"/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>у=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tgx</w:t>
            </w:r>
            <w:proofErr w:type="spellEnd"/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47" w:type="dxa"/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График функции  </w:t>
            </w:r>
            <w:proofErr w:type="spellStart"/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>у=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tgx</w:t>
            </w:r>
            <w:proofErr w:type="spellEnd"/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255"/>
        </w:trPr>
        <w:tc>
          <w:tcPr>
            <w:tcW w:w="1423" w:type="dxa"/>
            <w:tcBorders>
              <w:bottom w:val="single" w:sz="4" w:space="0" w:color="auto"/>
            </w:tcBorders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47" w:type="dxa"/>
            <w:tcBorders>
              <w:bottom w:val="single" w:sz="4" w:space="0" w:color="auto"/>
            </w:tcBorders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Обратные тригонометрические функции по теме 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«Свойства функции 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proofErr w:type="spellStart"/>
            <w:r w:rsidRPr="00B0320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tgx</w:t>
            </w:r>
            <w:proofErr w:type="spellEnd"/>
            <w:r w:rsidRPr="00B032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её график»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  <w:tcBorders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bottom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15"/>
        </w:trPr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>Обратные тригонометрические функции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165"/>
        </w:trPr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0D8" w:rsidRPr="00B03200" w:rsidRDefault="00F860D8" w:rsidP="006A62CB">
            <w:pPr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систематизации знаний 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96"/>
        </w:trPr>
        <w:tc>
          <w:tcPr>
            <w:tcW w:w="1423" w:type="dxa"/>
            <w:tcBorders>
              <w:top w:val="single" w:sz="4" w:space="0" w:color="auto"/>
            </w:tcBorders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47" w:type="dxa"/>
            <w:tcBorders>
              <w:top w:val="single" w:sz="4" w:space="0" w:color="auto"/>
            </w:tcBorders>
          </w:tcPr>
          <w:p w:rsidR="00F860D8" w:rsidRPr="00B03200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20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«Тригонометрические функции»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  <w:tcBorders>
              <w:top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top w:val="single" w:sz="4" w:space="0" w:color="auto"/>
            </w:tcBorders>
          </w:tcPr>
          <w:p w:rsidR="00F860D8" w:rsidRDefault="00F860D8" w:rsidP="006A62CB"/>
        </w:tc>
      </w:tr>
      <w:tr w:rsidR="00F860D8" w:rsidTr="006A62CB">
        <w:tc>
          <w:tcPr>
            <w:tcW w:w="9571" w:type="dxa"/>
            <w:gridSpan w:val="5"/>
          </w:tcPr>
          <w:p w:rsidR="00F860D8" w:rsidRDefault="00F860D8" w:rsidP="006A62CB">
            <w:r w:rsidRPr="00757897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Производная и ее геометрический смысл (19 часов)</w:t>
            </w:r>
          </w:p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Анализ к/р. Предел последовательности</w:t>
            </w:r>
          </w:p>
        </w:tc>
        <w:tc>
          <w:tcPr>
            <w:tcW w:w="3712" w:type="dxa"/>
            <w:vMerge w:val="restart"/>
          </w:tcPr>
          <w:p w:rsidR="00F860D8" w:rsidRPr="00757897" w:rsidRDefault="00F860D8" w:rsidP="006A62C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7897">
              <w:rPr>
                <w:rFonts w:ascii="Times New Roman" w:eastAsia="Calibri" w:hAnsi="Times New Roman" w:cs="Times New Roman"/>
                <w:sz w:val="28"/>
                <w:szCs w:val="28"/>
              </w:rPr>
              <w:t>понимать</w:t>
            </w:r>
            <w:r w:rsidRPr="00757897">
              <w:rPr>
                <w:rFonts w:ascii="Times New Roman" w:hAnsi="Times New Roman" w:cs="Times New Roman"/>
                <w:sz w:val="28"/>
                <w:szCs w:val="28"/>
              </w:rPr>
              <w:t xml:space="preserve"> механический смысл производной;</w:t>
            </w:r>
          </w:p>
          <w:p w:rsidR="00F860D8" w:rsidRPr="00757897" w:rsidRDefault="00F860D8" w:rsidP="006A62C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7897">
              <w:rPr>
                <w:rFonts w:ascii="Times New Roman" w:eastAsia="Calibri" w:hAnsi="Times New Roman" w:cs="Times New Roman"/>
                <w:sz w:val="28"/>
                <w:szCs w:val="28"/>
              </w:rPr>
              <w:t>уметь находить производные элементарных функций, пользуясь таблицей производных</w:t>
            </w:r>
            <w:r w:rsidRPr="007578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60D8" w:rsidRPr="00757897" w:rsidRDefault="00F860D8" w:rsidP="006A62C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7897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производные элементарных функций, пользуясь правилами дифференцирования</w:t>
            </w:r>
            <w:r w:rsidRPr="007578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60D8" w:rsidRPr="00757897" w:rsidRDefault="00F860D8" w:rsidP="006A62C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7897">
              <w:rPr>
                <w:rFonts w:ascii="Times New Roman" w:eastAsia="Calibri" w:hAnsi="Times New Roman" w:cs="Times New Roman"/>
                <w:sz w:val="28"/>
                <w:szCs w:val="28"/>
              </w:rPr>
              <w:t>понимать геометрический смысл производной.</w:t>
            </w:r>
          </w:p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Предел функции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Непрерывность функции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Определение производной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Определение производной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дифференцирования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дифференцирования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дифференцирования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Производная степенной функции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Производная степенной функции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Производные </w:t>
            </w: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элементарных функций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Производные элементарных функций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Производные элементарных функций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Геометрический смысл производной</w:t>
            </w:r>
          </w:p>
          <w:p w:rsidR="00F860D8" w:rsidRPr="00757897" w:rsidRDefault="00F860D8" w:rsidP="006A62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Геометрический смысл производной</w:t>
            </w:r>
          </w:p>
        </w:tc>
        <w:tc>
          <w:tcPr>
            <w:tcW w:w="3712" w:type="dxa"/>
            <w:vMerge w:val="restart"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Геометрический смысл производной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Геометрический смысл производной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Обобщение по теме «</w:t>
            </w:r>
            <w:r w:rsidRPr="00757897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Производная и ее геометрический смысл</w:t>
            </w: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245"/>
        </w:trPr>
        <w:tc>
          <w:tcPr>
            <w:tcW w:w="1423" w:type="dxa"/>
            <w:tcBorders>
              <w:bottom w:val="single" w:sz="4" w:space="0" w:color="auto"/>
            </w:tcBorders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47" w:type="dxa"/>
            <w:tcBorders>
              <w:bottom w:val="single" w:sz="4" w:space="0" w:color="auto"/>
            </w:tcBorders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№3 </w:t>
            </w:r>
            <w:r w:rsidRPr="00757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теме «</w:t>
            </w:r>
            <w:r w:rsidRPr="0075789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Производная и ее геометрический смысл</w:t>
            </w:r>
            <w:r w:rsidRPr="00757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3712" w:type="dxa"/>
            <w:vMerge/>
            <w:tcBorders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3" w:type="dxa"/>
            <w:tcBorders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bottom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135"/>
        </w:trPr>
        <w:tc>
          <w:tcPr>
            <w:tcW w:w="9571" w:type="dxa"/>
            <w:gridSpan w:val="5"/>
            <w:tcBorders>
              <w:top w:val="single" w:sz="4" w:space="0" w:color="auto"/>
            </w:tcBorders>
          </w:tcPr>
          <w:p w:rsidR="00F860D8" w:rsidRDefault="00F860D8" w:rsidP="006A62CB">
            <w:pPr>
              <w:jc w:val="center"/>
            </w:pPr>
            <w:r w:rsidRPr="00757897"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 производной к исследованию функций (17 часов)</w:t>
            </w:r>
          </w:p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 xml:space="preserve"> Возрастание и убывание функции</w:t>
            </w:r>
          </w:p>
        </w:tc>
        <w:tc>
          <w:tcPr>
            <w:tcW w:w="3712" w:type="dxa"/>
            <w:vMerge w:val="restart"/>
          </w:tcPr>
          <w:p w:rsidR="00F860D8" w:rsidRPr="00757897" w:rsidRDefault="00F860D8" w:rsidP="006A62C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789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</w:t>
            </w:r>
            <w:r w:rsidRPr="00757897">
              <w:rPr>
                <w:rFonts w:ascii="Times New Roman" w:eastAsia="Calibri" w:hAnsi="Times New Roman" w:cs="Times New Roman"/>
                <w:sz w:val="28"/>
                <w:szCs w:val="28"/>
              </w:rPr>
              <w:t>рименять производные для исследования функций на монотонность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60D8" w:rsidRPr="00757897" w:rsidRDefault="00F860D8" w:rsidP="006A62C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789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производные для исследования функций на экстремумы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60D8" w:rsidRPr="00757897" w:rsidRDefault="00F860D8" w:rsidP="006A62C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789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производные для исследования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ункций и построения их графиков;</w:t>
            </w:r>
          </w:p>
          <w:p w:rsidR="00F860D8" w:rsidRPr="00757897" w:rsidRDefault="00F860D8" w:rsidP="006A62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57897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производные для нахождения наибольшего и наименьшего значений функции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78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использовать приобретенные знания и умения в практической деятельности  для </w:t>
            </w:r>
            <w:r w:rsidRPr="0075789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57897">
              <w:rPr>
                <w:rFonts w:ascii="Times New Roman" w:eastAsia="Calibri" w:hAnsi="Times New Roman" w:cs="Times New Roman"/>
                <w:sz w:val="28"/>
                <w:szCs w:val="28"/>
              </w:rPr>
              <w:t>решения прикладных задач, в том числе социально-экономических и физических, на наибольшее и наименьшее значения, на нахождение скорости и ускорения.</w:t>
            </w:r>
            <w:proofErr w:type="gramEnd"/>
          </w:p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Возрастание и убывание функции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Возрастание и убывание функции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Экстремумы функции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Экстремумы функции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Экстремумы функции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Наибольшее и наименьшее значения функции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Наибольшее и наименьшее значения функции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Наибольшее и наименьшее значения функции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Производная второго порядка, выпуклость и точки перегиба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Производная второго порядка, выпуклость и точки перегиба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Построение графиков функций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Построение графиков </w:t>
            </w: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функций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Построение графиков функций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Построение графиков функций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47" w:type="dxa"/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Обобщение по теме «</w:t>
            </w:r>
            <w:r w:rsidRPr="00757897">
              <w:rPr>
                <w:rFonts w:ascii="Times New Roman" w:hAnsi="Times New Roman" w:cs="Times New Roman"/>
                <w:sz w:val="24"/>
                <w:szCs w:val="24"/>
              </w:rPr>
              <w:t>Применение производной к исследованию функций</w:t>
            </w:r>
            <w:r w:rsidRPr="007578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380"/>
        </w:trPr>
        <w:tc>
          <w:tcPr>
            <w:tcW w:w="1423" w:type="dxa"/>
            <w:tcBorders>
              <w:bottom w:val="single" w:sz="4" w:space="0" w:color="auto"/>
            </w:tcBorders>
          </w:tcPr>
          <w:p w:rsidR="00F860D8" w:rsidRPr="00757897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47" w:type="dxa"/>
            <w:tcBorders>
              <w:bottom w:val="single" w:sz="4" w:space="0" w:color="auto"/>
            </w:tcBorders>
          </w:tcPr>
          <w:p w:rsidR="00F860D8" w:rsidRPr="00757897" w:rsidRDefault="00F860D8" w:rsidP="006A62CB">
            <w:pPr>
              <w:ind w:hanging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№4 </w:t>
            </w:r>
            <w:r w:rsidRPr="00757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теме «Применение производной к исследованию функций»</w:t>
            </w:r>
          </w:p>
        </w:tc>
        <w:tc>
          <w:tcPr>
            <w:tcW w:w="3712" w:type="dxa"/>
            <w:vMerge/>
            <w:tcBorders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3" w:type="dxa"/>
            <w:tcBorders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bottom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270"/>
        </w:trPr>
        <w:tc>
          <w:tcPr>
            <w:tcW w:w="9571" w:type="dxa"/>
            <w:gridSpan w:val="5"/>
            <w:tcBorders>
              <w:top w:val="single" w:sz="4" w:space="0" w:color="auto"/>
            </w:tcBorders>
          </w:tcPr>
          <w:p w:rsidR="00F860D8" w:rsidRDefault="00F860D8" w:rsidP="006A62CB">
            <w:pPr>
              <w:jc w:val="center"/>
            </w:pPr>
            <w:proofErr w:type="gramStart"/>
            <w:r w:rsidRPr="00757897">
              <w:rPr>
                <w:rFonts w:ascii="Times New Roman" w:hAnsi="Times New Roman" w:cs="Times New Roman"/>
                <w:b/>
                <w:sz w:val="28"/>
                <w:szCs w:val="28"/>
              </w:rPr>
              <w:t>Первообразная</w:t>
            </w:r>
            <w:proofErr w:type="gramEnd"/>
            <w:r w:rsidRPr="007578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интеграл (17 часов)</w:t>
            </w:r>
          </w:p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Первообразная</w:t>
            </w:r>
          </w:p>
        </w:tc>
        <w:tc>
          <w:tcPr>
            <w:tcW w:w="3712" w:type="dxa"/>
            <w:vMerge w:val="restart"/>
          </w:tcPr>
          <w:p w:rsidR="00F860D8" w:rsidRPr="00101464" w:rsidRDefault="00F860D8" w:rsidP="006A62C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4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находить </w:t>
            </w:r>
            <w:proofErr w:type="gramStart"/>
            <w:r w:rsidRPr="00101464">
              <w:rPr>
                <w:rFonts w:ascii="Times New Roman" w:eastAsia="Calibri" w:hAnsi="Times New Roman" w:cs="Times New Roman"/>
                <w:sz w:val="28"/>
                <w:szCs w:val="28"/>
              </w:rPr>
              <w:t>первообразные</w:t>
            </w:r>
            <w:proofErr w:type="gramEnd"/>
            <w:r w:rsidRPr="00101464">
              <w:rPr>
                <w:rFonts w:ascii="Times New Roman" w:eastAsia="Calibri" w:hAnsi="Times New Roman" w:cs="Times New Roman"/>
                <w:sz w:val="28"/>
                <w:szCs w:val="28"/>
              </w:rPr>
              <w:t>, пользуясь таблицей первообразных</w:t>
            </w:r>
            <w:r w:rsidRPr="001014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60D8" w:rsidRPr="00101464" w:rsidRDefault="00F860D8" w:rsidP="006A62C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1464">
              <w:rPr>
                <w:rFonts w:ascii="Times New Roman" w:eastAsia="Calibri" w:hAnsi="Times New Roman" w:cs="Times New Roman"/>
                <w:sz w:val="28"/>
                <w:szCs w:val="28"/>
              </w:rPr>
              <w:t>уметь вычислять интегралы.</w:t>
            </w:r>
          </w:p>
          <w:p w:rsidR="00F860D8" w:rsidRDefault="00F860D8" w:rsidP="006A62CB">
            <w:r w:rsidRPr="00101464">
              <w:rPr>
                <w:rFonts w:ascii="Times New Roman" w:eastAsia="Calibri" w:hAnsi="Times New Roman" w:cs="Times New Roman"/>
                <w:sz w:val="28"/>
                <w:szCs w:val="28"/>
              </w:rPr>
              <w:t>уметь находить площадь криволинейной трапеции.</w:t>
            </w:r>
          </w:p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Первообразная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Правила нахождения </w:t>
            </w:r>
            <w:proofErr w:type="gramStart"/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первообразных</w:t>
            </w:r>
            <w:proofErr w:type="gramEnd"/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Правила нахождения </w:t>
            </w:r>
            <w:proofErr w:type="gramStart"/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первообразных</w:t>
            </w:r>
            <w:proofErr w:type="gramEnd"/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Правила нахождения </w:t>
            </w:r>
            <w:proofErr w:type="gramStart"/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первообразных</w:t>
            </w:r>
            <w:proofErr w:type="gramEnd"/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Площадь криволинейной трапеции. Интеграл и его вычисления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Площадь криволинейной трапеции. Интеграл и его вычисления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Площадь криволинейной трапеции. Интеграл и его вычисления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Площадь криволинейной трапеции. Интеграл и его вычисления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Вычисление площадей фигур с помощью интегралов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Вычисление площадей фигур с помощью интегралов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Вычисление площадей фигур с помощью интегралов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Вычисление площадей </w:t>
            </w: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фигур с помощью интегралов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 интегралов для решения физических задач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Простейшие дифференциальные уравнения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Обобщение по теме «</w:t>
            </w:r>
            <w:proofErr w:type="gramStart"/>
            <w:r w:rsidRPr="00101464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101464">
              <w:rPr>
                <w:rFonts w:ascii="Times New Roman" w:hAnsi="Times New Roman" w:cs="Times New Roman"/>
                <w:sz w:val="24"/>
                <w:szCs w:val="24"/>
              </w:rPr>
              <w:t xml:space="preserve"> и интеграл</w:t>
            </w: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020"/>
        </w:trPr>
        <w:tc>
          <w:tcPr>
            <w:tcW w:w="1423" w:type="dxa"/>
            <w:tcBorders>
              <w:bottom w:val="single" w:sz="4" w:space="0" w:color="auto"/>
            </w:tcBorders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647" w:type="dxa"/>
            <w:tcBorders>
              <w:bottom w:val="single" w:sz="4" w:space="0" w:color="auto"/>
            </w:tcBorders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№5</w:t>
            </w:r>
            <w:r w:rsidRPr="001014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«Первообразная и интеграл»</w:t>
            </w:r>
          </w:p>
        </w:tc>
        <w:tc>
          <w:tcPr>
            <w:tcW w:w="3712" w:type="dxa"/>
            <w:vMerge/>
            <w:tcBorders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3" w:type="dxa"/>
            <w:tcBorders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bottom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90"/>
        </w:trPr>
        <w:tc>
          <w:tcPr>
            <w:tcW w:w="9571" w:type="dxa"/>
            <w:gridSpan w:val="5"/>
            <w:tcBorders>
              <w:top w:val="single" w:sz="4" w:space="0" w:color="auto"/>
            </w:tcBorders>
          </w:tcPr>
          <w:p w:rsidR="00F860D8" w:rsidRDefault="00F860D8" w:rsidP="006A62CB">
            <w:pPr>
              <w:jc w:val="center"/>
            </w:pPr>
            <w:r w:rsidRPr="00101464">
              <w:rPr>
                <w:rFonts w:ascii="Times New Roman" w:hAnsi="Times New Roman" w:cs="Times New Roman"/>
                <w:b/>
                <w:sz w:val="28"/>
                <w:szCs w:val="28"/>
              </w:rPr>
              <w:t>Комбинаторика (8 часов)</w:t>
            </w:r>
          </w:p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произведения. Размещения с повторениями</w:t>
            </w:r>
          </w:p>
        </w:tc>
        <w:tc>
          <w:tcPr>
            <w:tcW w:w="3712" w:type="dxa"/>
            <w:vMerge w:val="restart"/>
          </w:tcPr>
          <w:p w:rsidR="00F860D8" w:rsidRPr="00101464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</w:rPr>
            </w:pPr>
            <w:r w:rsidRPr="00101464">
              <w:rPr>
                <w:rFonts w:ascii="Times New Roman" w:eastAsia="Calibri" w:hAnsi="Times New Roman" w:cs="Times New Roman"/>
              </w:rPr>
              <w:t>уметь доказывать равенства с помощью</w:t>
            </w:r>
            <w:r w:rsidRPr="00101464">
              <w:rPr>
                <w:rFonts w:ascii="Times New Roman" w:hAnsi="Times New Roman" w:cs="Times New Roman"/>
              </w:rPr>
              <w:t xml:space="preserve"> метода математической индукции;</w:t>
            </w:r>
          </w:p>
          <w:p w:rsidR="00F860D8" w:rsidRPr="00101464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</w:rPr>
            </w:pPr>
            <w:r w:rsidRPr="00101464">
              <w:rPr>
                <w:rFonts w:ascii="Times New Roman" w:eastAsia="Calibri" w:hAnsi="Times New Roman" w:cs="Times New Roman"/>
              </w:rPr>
              <w:t>уметь применять правило</w:t>
            </w:r>
            <w:r w:rsidRPr="00101464">
              <w:rPr>
                <w:rFonts w:ascii="Times New Roman" w:hAnsi="Times New Roman" w:cs="Times New Roman"/>
              </w:rPr>
              <w:t xml:space="preserve"> произведения при решении задач;</w:t>
            </w:r>
          </w:p>
          <w:p w:rsidR="00F860D8" w:rsidRPr="00101464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</w:rPr>
            </w:pPr>
            <w:r w:rsidRPr="00101464">
              <w:rPr>
                <w:rFonts w:ascii="Times New Roman" w:eastAsia="Calibri" w:hAnsi="Times New Roman" w:cs="Times New Roman"/>
              </w:rPr>
              <w:t>уметь применять</w:t>
            </w:r>
            <w:r w:rsidRPr="00101464">
              <w:rPr>
                <w:rFonts w:ascii="Times New Roman" w:hAnsi="Times New Roman" w:cs="Times New Roman"/>
              </w:rPr>
              <w:t xml:space="preserve"> перестановки при решении задач;</w:t>
            </w:r>
          </w:p>
          <w:p w:rsidR="00F860D8" w:rsidRPr="00101464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</w:rPr>
            </w:pPr>
            <w:r w:rsidRPr="00101464">
              <w:rPr>
                <w:rFonts w:ascii="Times New Roman" w:eastAsia="Calibri" w:hAnsi="Times New Roman" w:cs="Times New Roman"/>
              </w:rPr>
              <w:t>уметь решать задачи, своди</w:t>
            </w:r>
            <w:r w:rsidRPr="00101464">
              <w:rPr>
                <w:rFonts w:ascii="Times New Roman" w:hAnsi="Times New Roman" w:cs="Times New Roman"/>
              </w:rPr>
              <w:t>мые к подсчёту числа размещений;</w:t>
            </w:r>
          </w:p>
          <w:p w:rsidR="00F860D8" w:rsidRPr="00101464" w:rsidRDefault="00F860D8" w:rsidP="006A62CB">
            <w:pPr>
              <w:rPr>
                <w:rFonts w:ascii="Times New Roman" w:hAnsi="Times New Roman" w:cs="Times New Roman"/>
              </w:rPr>
            </w:pPr>
            <w:r w:rsidRPr="00101464">
              <w:rPr>
                <w:rFonts w:ascii="Times New Roman" w:eastAsia="Calibri" w:hAnsi="Times New Roman" w:cs="Times New Roman"/>
              </w:rPr>
              <w:t>уметь раскладывать степень бинома по формуле Ньютона при нахождении биноминальных коэффициентов с помощью треугольника Паскаля</w:t>
            </w:r>
            <w:r w:rsidRPr="001014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sz w:val="24"/>
                <w:szCs w:val="24"/>
              </w:rPr>
              <w:t>Правило произведения. Размещения с повторениями</w:t>
            </w:r>
          </w:p>
        </w:tc>
        <w:tc>
          <w:tcPr>
            <w:tcW w:w="3712" w:type="dxa"/>
            <w:vMerge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Перестановки</w:t>
            </w:r>
          </w:p>
        </w:tc>
        <w:tc>
          <w:tcPr>
            <w:tcW w:w="3712" w:type="dxa"/>
            <w:vMerge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Размещения без повторений</w:t>
            </w:r>
          </w:p>
        </w:tc>
        <w:tc>
          <w:tcPr>
            <w:tcW w:w="3712" w:type="dxa"/>
            <w:vMerge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Сочетания без повторений и бином Ньютона</w:t>
            </w:r>
          </w:p>
        </w:tc>
        <w:tc>
          <w:tcPr>
            <w:tcW w:w="3712" w:type="dxa"/>
            <w:vMerge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Сочетания с повторениями</w:t>
            </w:r>
          </w:p>
        </w:tc>
        <w:tc>
          <w:tcPr>
            <w:tcW w:w="3712" w:type="dxa"/>
            <w:vMerge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Обобщение по теме «Комбинаторика»</w:t>
            </w:r>
          </w:p>
        </w:tc>
        <w:tc>
          <w:tcPr>
            <w:tcW w:w="3712" w:type="dxa"/>
            <w:vMerge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615"/>
        </w:trPr>
        <w:tc>
          <w:tcPr>
            <w:tcW w:w="1423" w:type="dxa"/>
            <w:tcBorders>
              <w:bottom w:val="single" w:sz="4" w:space="0" w:color="auto"/>
            </w:tcBorders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647" w:type="dxa"/>
            <w:tcBorders>
              <w:bottom w:val="single" w:sz="4" w:space="0" w:color="auto"/>
            </w:tcBorders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№6</w:t>
            </w:r>
            <w:r w:rsidRPr="001014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«Комбинаторика»</w:t>
            </w:r>
          </w:p>
        </w:tc>
        <w:tc>
          <w:tcPr>
            <w:tcW w:w="3712" w:type="dxa"/>
            <w:vMerge/>
            <w:tcBorders>
              <w:bottom w:val="single" w:sz="4" w:space="0" w:color="auto"/>
            </w:tcBorders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bottom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210"/>
        </w:trPr>
        <w:tc>
          <w:tcPr>
            <w:tcW w:w="9571" w:type="dxa"/>
            <w:gridSpan w:val="5"/>
            <w:tcBorders>
              <w:top w:val="single" w:sz="4" w:space="0" w:color="auto"/>
            </w:tcBorders>
          </w:tcPr>
          <w:p w:rsidR="00F860D8" w:rsidRDefault="00F860D8" w:rsidP="006A62CB">
            <w:pPr>
              <w:jc w:val="center"/>
            </w:pPr>
            <w:r w:rsidRPr="00101464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теории вероятностей (7 часов)</w:t>
            </w:r>
          </w:p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sz w:val="24"/>
                <w:szCs w:val="24"/>
              </w:rPr>
              <w:t>Анализ к/р. Вероятность событий</w:t>
            </w:r>
          </w:p>
        </w:tc>
        <w:tc>
          <w:tcPr>
            <w:tcW w:w="3712" w:type="dxa"/>
            <w:vMerge w:val="restart"/>
          </w:tcPr>
          <w:p w:rsidR="00F860D8" w:rsidRPr="00101464" w:rsidRDefault="00F860D8" w:rsidP="006A62C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уметь находить вероятности случайных событий с помощью классического опр</w:t>
            </w:r>
            <w:r w:rsidRPr="00101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еделения вероятности;</w:t>
            </w:r>
          </w:p>
          <w:p w:rsidR="00F860D8" w:rsidRPr="00101464" w:rsidRDefault="00F860D8" w:rsidP="006A62C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иметь представление о су</w:t>
            </w:r>
            <w:r w:rsidRPr="00101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мме и произведении двух событий;</w:t>
            </w:r>
          </w:p>
          <w:p w:rsidR="00F860D8" w:rsidRPr="00101464" w:rsidRDefault="00F860D8" w:rsidP="006A62C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уметь находить вероятность противоположного события.</w:t>
            </w:r>
          </w:p>
          <w:p w:rsidR="00F860D8" w:rsidRPr="00101464" w:rsidRDefault="00F860D8" w:rsidP="006A62CB">
            <w:pPr>
              <w:rPr>
                <w:rFonts w:ascii="Times New Roman" w:hAnsi="Times New Roman" w:cs="Times New Roman"/>
              </w:rPr>
            </w:pPr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уметь находить вероятность одновременного </w:t>
            </w:r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наступления независимых событий.</w:t>
            </w:r>
          </w:p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Сложение вероятностей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Условная вероятность. Независимость событий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Вероятность произведения независимых событий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Формула Бернулли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c>
          <w:tcPr>
            <w:tcW w:w="1423" w:type="dxa"/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Обобщение по теме «</w:t>
            </w:r>
            <w:r w:rsidRPr="00101464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теории </w:t>
            </w:r>
            <w:r w:rsidRPr="00101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вероятностей</w:t>
            </w: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020"/>
        </w:trPr>
        <w:tc>
          <w:tcPr>
            <w:tcW w:w="1423" w:type="dxa"/>
            <w:tcBorders>
              <w:bottom w:val="single" w:sz="4" w:space="0" w:color="auto"/>
            </w:tcBorders>
          </w:tcPr>
          <w:p w:rsidR="00F860D8" w:rsidRPr="00101464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647" w:type="dxa"/>
            <w:tcBorders>
              <w:bottom w:val="single" w:sz="4" w:space="0" w:color="auto"/>
            </w:tcBorders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№7 </w:t>
            </w:r>
            <w:r w:rsidRPr="001014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теме «Элементы теории вероятностей»</w:t>
            </w:r>
          </w:p>
        </w:tc>
        <w:tc>
          <w:tcPr>
            <w:tcW w:w="3712" w:type="dxa"/>
            <w:vMerge/>
            <w:tcBorders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3" w:type="dxa"/>
            <w:tcBorders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bottom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225"/>
        </w:trPr>
        <w:tc>
          <w:tcPr>
            <w:tcW w:w="95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860D8" w:rsidRPr="00CB6A3F" w:rsidRDefault="00F860D8" w:rsidP="006A62CB">
            <w:pPr>
              <w:jc w:val="center"/>
              <w:rPr>
                <w:sz w:val="28"/>
                <w:szCs w:val="28"/>
              </w:rPr>
            </w:pPr>
            <w:r w:rsidRPr="00CB6A3F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Комплексные числа (15 ч)</w:t>
            </w:r>
          </w:p>
        </w:tc>
      </w:tr>
      <w:tr w:rsidR="00F860D8" w:rsidTr="006A62CB">
        <w:trPr>
          <w:trHeight w:val="141"/>
        </w:trPr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647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Pr="00385061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Определение комплексных чисел</w:t>
            </w:r>
          </w:p>
        </w:tc>
        <w:tc>
          <w:tcPr>
            <w:tcW w:w="3712" w:type="dxa"/>
            <w:vMerge w:val="restart"/>
            <w:tcBorders>
              <w:top w:val="single" w:sz="4" w:space="0" w:color="auto"/>
            </w:tcBorders>
          </w:tcPr>
          <w:p w:rsidR="00F860D8" w:rsidRDefault="00F860D8" w:rsidP="006A62CB"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Определять действительную и мнимую часть</w:t>
            </w:r>
            <w:proofErr w:type="gramStart"/>
            <w:r w:rsidRPr="0038506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85061">
              <w:rPr>
                <w:rFonts w:ascii="Times New Roman" w:hAnsi="Times New Roman" w:cs="Times New Roman"/>
                <w:sz w:val="24"/>
                <w:szCs w:val="24"/>
              </w:rPr>
              <w:t xml:space="preserve"> модуль и аргумент комплексного числа, выполнять арифметические действия над комплексными числами, записывать комплексное число противоположное и сопряженное данному, строить точки на плоскости, заданные алгебраической комплексной записью, вычислять корень из любого числа, используя тригонометрическую запись числа.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180"/>
        </w:trPr>
        <w:tc>
          <w:tcPr>
            <w:tcW w:w="1423" w:type="dxa"/>
            <w:tcBorders>
              <w:top w:val="single" w:sz="4" w:space="0" w:color="auto"/>
            </w:tcBorders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647" w:type="dxa"/>
            <w:tcBorders>
              <w:top w:val="single" w:sz="4" w:space="0" w:color="auto"/>
            </w:tcBorders>
          </w:tcPr>
          <w:p w:rsidR="00F860D8" w:rsidRPr="00385061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комплексных чисел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  <w:tcBorders>
              <w:top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top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225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47" w:type="dxa"/>
          </w:tcPr>
          <w:p w:rsidR="00F860D8" w:rsidRPr="00385061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комплексных чисел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41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47" w:type="dxa"/>
          </w:tcPr>
          <w:p w:rsidR="00F860D8" w:rsidRPr="00385061" w:rsidRDefault="00F860D8" w:rsidP="006A62C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Модуль комплексного числа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80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47" w:type="dxa"/>
          </w:tcPr>
          <w:p w:rsidR="00F860D8" w:rsidRPr="00385061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Вычитание и деление комплексных чисел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225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647" w:type="dxa"/>
          </w:tcPr>
          <w:p w:rsidR="00F860D8" w:rsidRPr="00385061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Вычитание и деление комплексных чисел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41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647" w:type="dxa"/>
          </w:tcPr>
          <w:p w:rsidR="00F860D8" w:rsidRPr="00385061" w:rsidRDefault="00F860D8" w:rsidP="006A62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Тригонометрическая интерпретация </w:t>
            </w:r>
            <w:proofErr w:type="gramStart"/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комплексного</w:t>
            </w:r>
            <w:proofErr w:type="gramEnd"/>
          </w:p>
          <w:p w:rsidR="00F860D8" w:rsidRPr="00385061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80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647" w:type="dxa"/>
          </w:tcPr>
          <w:p w:rsidR="00F860D8" w:rsidRPr="00385061" w:rsidRDefault="00F860D8" w:rsidP="006A62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Тригонометрическая интерпретация </w:t>
            </w:r>
            <w:proofErr w:type="gramStart"/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комплексного</w:t>
            </w:r>
            <w:proofErr w:type="gramEnd"/>
          </w:p>
          <w:p w:rsidR="00F860D8" w:rsidRPr="00385061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225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647" w:type="dxa"/>
          </w:tcPr>
          <w:p w:rsidR="00F860D8" w:rsidRPr="00385061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Тригонометрическая форма комплексного числа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41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647" w:type="dxa"/>
          </w:tcPr>
          <w:p w:rsidR="00F860D8" w:rsidRPr="00385061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Тригонометрическая форма комплексного числа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80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647" w:type="dxa"/>
          </w:tcPr>
          <w:p w:rsidR="00F860D8" w:rsidRPr="00385061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Свойства модуля и аргумента комплексного числа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80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647" w:type="dxa"/>
          </w:tcPr>
          <w:p w:rsidR="00F860D8" w:rsidRPr="00385061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Свойства модуля и аргумента комплексного числа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80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647" w:type="dxa"/>
          </w:tcPr>
          <w:p w:rsidR="00F860D8" w:rsidRPr="00385061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 с комплексным неизвестным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645"/>
        </w:trPr>
        <w:tc>
          <w:tcPr>
            <w:tcW w:w="1423" w:type="dxa"/>
            <w:tcBorders>
              <w:bottom w:val="single" w:sz="4" w:space="0" w:color="auto"/>
            </w:tcBorders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647" w:type="dxa"/>
            <w:tcBorders>
              <w:bottom w:val="single" w:sz="4" w:space="0" w:color="auto"/>
            </w:tcBorders>
          </w:tcPr>
          <w:p w:rsidR="00F860D8" w:rsidRPr="00385061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061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 с комплексным неизвестным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  <w:tcBorders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bottom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870"/>
        </w:trPr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647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Pr="00CB6A3F" w:rsidRDefault="00F860D8" w:rsidP="006A62CB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6A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 6 «Комплексные числа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3712" w:type="dxa"/>
            <w:vMerge/>
            <w:tcBorders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165"/>
        </w:trPr>
        <w:tc>
          <w:tcPr>
            <w:tcW w:w="95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>
            <w:r w:rsidRPr="00101464">
              <w:rPr>
                <w:rFonts w:ascii="Times New Roman" w:hAnsi="Times New Roman" w:cs="Times New Roman"/>
                <w:b/>
                <w:sz w:val="28"/>
                <w:szCs w:val="28"/>
              </w:rPr>
              <w:t>Уравнения и неравенства с двумя переменными (10 часов)</w:t>
            </w:r>
          </w:p>
        </w:tc>
      </w:tr>
      <w:tr w:rsidR="00F860D8" w:rsidTr="006A62CB">
        <w:trPr>
          <w:trHeight w:val="96"/>
        </w:trPr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647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sz w:val="24"/>
                <w:szCs w:val="24"/>
              </w:rPr>
              <w:t xml:space="preserve">Линейные уравнения с </w:t>
            </w:r>
            <w:r w:rsidRPr="001014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двумя переменными</w:t>
            </w:r>
          </w:p>
        </w:tc>
        <w:tc>
          <w:tcPr>
            <w:tcW w:w="3712" w:type="dxa"/>
            <w:vMerge w:val="restart"/>
            <w:tcBorders>
              <w:top w:val="single" w:sz="4" w:space="0" w:color="auto"/>
            </w:tcBorders>
          </w:tcPr>
          <w:p w:rsidR="00F860D8" w:rsidRPr="00101464" w:rsidRDefault="00F860D8" w:rsidP="006A62C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уметь решать линейные </w:t>
            </w:r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уравнения с двумя переменными</w:t>
            </w:r>
            <w:r w:rsidRPr="00101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860D8" w:rsidRPr="00101464" w:rsidRDefault="00F860D8" w:rsidP="006A62C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уметь решать линейные неравенства с двумя переменными</w:t>
            </w:r>
            <w:r w:rsidRPr="00101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860D8" w:rsidRPr="00101464" w:rsidRDefault="00F860D8" w:rsidP="006A62C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уметь решать нелинейные уравнения с двумя переменными</w:t>
            </w:r>
            <w:r w:rsidRPr="00101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860D8" w:rsidRPr="00101464" w:rsidRDefault="00F860D8" w:rsidP="006A62C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уметь решать нелинейные неравенства с двумя переменными</w:t>
            </w:r>
            <w:r w:rsidRPr="00101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860D8" w:rsidRPr="00101464" w:rsidRDefault="00F860D8" w:rsidP="006A62C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уметь решать системы </w:t>
            </w:r>
            <w:proofErr w:type="gramStart"/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линейных</w:t>
            </w:r>
            <w:proofErr w:type="gramEnd"/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неравенства с двумя переменными</w:t>
            </w:r>
            <w:r w:rsidRPr="001014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860D8" w:rsidRPr="00101464" w:rsidRDefault="00F860D8" w:rsidP="006A62C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уметь решать системы </w:t>
            </w:r>
            <w:proofErr w:type="gramStart"/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нелинейных</w:t>
            </w:r>
            <w:proofErr w:type="gramEnd"/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неравенства с двумя переменными.</w:t>
            </w:r>
          </w:p>
          <w:p w:rsidR="00F860D8" w:rsidRPr="00101464" w:rsidRDefault="00F860D8" w:rsidP="006A62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146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уметь решать системы нелинейных уравнений с двумя переменными</w:t>
            </w:r>
          </w:p>
          <w:p w:rsidR="00F860D8" w:rsidRDefault="00F860D8" w:rsidP="006A62CB"/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150"/>
        </w:trPr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647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с двумя переменными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165"/>
        </w:trPr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647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sz w:val="24"/>
                <w:szCs w:val="24"/>
              </w:rPr>
              <w:t>Нелинейные уравнения с двумя переменными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146"/>
        </w:trPr>
        <w:tc>
          <w:tcPr>
            <w:tcW w:w="1423" w:type="dxa"/>
            <w:tcBorders>
              <w:top w:val="single" w:sz="4" w:space="0" w:color="auto"/>
            </w:tcBorders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647" w:type="dxa"/>
            <w:tcBorders>
              <w:top w:val="single" w:sz="4" w:space="0" w:color="auto"/>
            </w:tcBorders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sz w:val="24"/>
                <w:szCs w:val="24"/>
              </w:rPr>
              <w:t>Нелинейные неравенства с двумя переменными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  <w:tcBorders>
              <w:top w:val="single" w:sz="4" w:space="0" w:color="auto"/>
            </w:tcBorders>
          </w:tcPr>
          <w:p w:rsidR="00F860D8" w:rsidRDefault="00F860D8" w:rsidP="006A62CB"/>
        </w:tc>
        <w:tc>
          <w:tcPr>
            <w:tcW w:w="896" w:type="dxa"/>
            <w:tcBorders>
              <w:top w:val="single" w:sz="4" w:space="0" w:color="auto"/>
            </w:tcBorders>
          </w:tcPr>
          <w:p w:rsidR="00F860D8" w:rsidRDefault="00F860D8" w:rsidP="006A62CB"/>
        </w:tc>
      </w:tr>
      <w:tr w:rsidR="00F860D8" w:rsidTr="006A62CB">
        <w:trPr>
          <w:trHeight w:val="329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sz w:val="24"/>
                <w:szCs w:val="24"/>
              </w:rPr>
              <w:t>Системы нелинейных уравнений с двумя переменными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96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sz w:val="24"/>
                <w:szCs w:val="24"/>
              </w:rPr>
              <w:t>Уравнения с двумя переменными, содержащие параметры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50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sz w:val="24"/>
                <w:szCs w:val="24"/>
              </w:rPr>
              <w:t>Системы уравнения с двумя переменными, содержащие параметры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65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sz w:val="24"/>
                <w:szCs w:val="24"/>
              </w:rPr>
              <w:t>Неравенства и системы неравен</w:t>
            </w:r>
            <w:proofErr w:type="gramStart"/>
            <w:r w:rsidRPr="00101464"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101464">
              <w:rPr>
                <w:rFonts w:ascii="Times New Roman" w:hAnsi="Times New Roman" w:cs="Times New Roman"/>
                <w:sz w:val="24"/>
                <w:szCs w:val="24"/>
              </w:rPr>
              <w:t>умя переменными, содержащие параметры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46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Обобщение по теме «</w:t>
            </w:r>
            <w:r w:rsidRPr="00101464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двумя переменными</w:t>
            </w:r>
            <w:r w:rsidRPr="001014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65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47" w:type="dxa"/>
          </w:tcPr>
          <w:p w:rsidR="00F860D8" w:rsidRPr="00101464" w:rsidRDefault="00F860D8" w:rsidP="006A62CB">
            <w:pPr>
              <w:ind w:hanging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№9 </w:t>
            </w:r>
            <w:r w:rsidRPr="001014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теме «Уравнения и неравенства с двумя переменными»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96"/>
        </w:trPr>
        <w:tc>
          <w:tcPr>
            <w:tcW w:w="9571" w:type="dxa"/>
            <w:gridSpan w:val="5"/>
          </w:tcPr>
          <w:p w:rsidR="00F860D8" w:rsidRDefault="00F860D8" w:rsidP="006A62CB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(16</w:t>
            </w:r>
            <w:r w:rsidRPr="006E4D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F860D8" w:rsidTr="006A62CB">
        <w:trPr>
          <w:trHeight w:val="150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ind w:hanging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Чтение графиков, диаграмм</w:t>
            </w:r>
          </w:p>
        </w:tc>
        <w:tc>
          <w:tcPr>
            <w:tcW w:w="3712" w:type="dxa"/>
            <w:vMerge w:val="restart"/>
          </w:tcPr>
          <w:p w:rsidR="00F860D8" w:rsidRPr="003D43B2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определять значение функции по значению аргумента при различных способах задания функции;</w:t>
            </w:r>
          </w:p>
          <w:p w:rsidR="00F860D8" w:rsidRPr="003D43B2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строить графики изученных функций;</w:t>
            </w:r>
          </w:p>
          <w:p w:rsidR="00F860D8" w:rsidRPr="003D43B2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      </w:r>
          </w:p>
          <w:p w:rsidR="00F860D8" w:rsidRPr="003D43B2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      </w:r>
          </w:p>
          <w:p w:rsidR="00F860D8" w:rsidRPr="003D43B2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      </w:r>
          </w:p>
          <w:p w:rsidR="00F860D8" w:rsidRPr="003D43B2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вычислять значения числовых и буквенных выражений, осуществляя необходимые подстановки и преобразования; </w:t>
            </w:r>
          </w:p>
          <w:p w:rsidR="00F860D8" w:rsidRPr="003D43B2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вычислять производные и первообразные элементарных функций, используя справочные </w:t>
            </w: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материалы;</w:t>
            </w:r>
          </w:p>
          <w:p w:rsidR="00F860D8" w:rsidRPr="003D43B2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функций с использованием аппарата математического анализа;</w:t>
            </w:r>
          </w:p>
          <w:p w:rsidR="00F860D8" w:rsidRPr="003D43B2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системы.</w:t>
            </w:r>
          </w:p>
          <w:p w:rsidR="00F860D8" w:rsidRPr="003D43B2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решать уравнения, простейшие системы уравнений, используя</w:t>
            </w:r>
            <w:r w:rsidRPr="003D43B2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свойства функций и их графиков;</w:t>
            </w:r>
          </w:p>
          <w:p w:rsidR="00F860D8" w:rsidRPr="003D43B2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вычислять площади с использованием первообразной;</w:t>
            </w:r>
          </w:p>
          <w:p w:rsidR="00F860D8" w:rsidRPr="003D43B2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использовать для приближенного решения уравнений и неравен</w:t>
            </w:r>
            <w:proofErr w:type="gramStart"/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ств гр</w:t>
            </w:r>
            <w:proofErr w:type="gramEnd"/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афический метод;</w:t>
            </w:r>
          </w:p>
          <w:p w:rsidR="00F860D8" w:rsidRPr="003D43B2" w:rsidRDefault="00F860D8" w:rsidP="006A62C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изображать на координатной плоскости множества решений простейших уравнений и их систем</w:t>
            </w:r>
            <w:r w:rsidRPr="003D43B2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F860D8" w:rsidRPr="003D43B2" w:rsidRDefault="00F860D8" w:rsidP="006A62CB">
            <w:pPr>
              <w:tabs>
                <w:tab w:val="num" w:pos="639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D43B2">
              <w:rPr>
                <w:rFonts w:ascii="Times New Roman" w:eastAsia="Calibri" w:hAnsi="Times New Roman" w:cs="Times New Roman"/>
                <w:sz w:val="16"/>
                <w:szCs w:val="16"/>
              </w:rPr>
              <w:t>построения и исследования простейших математических моделей.</w:t>
            </w:r>
          </w:p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65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Чтение графиков, диаграмм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46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65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96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Преобразование степенных выражений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50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Преобразование логарифмических выражений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65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46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</w:t>
            </w:r>
            <w:r w:rsidRPr="006E4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тригонометрических выражений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50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65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46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65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96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50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ind w:hanging="8"/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65"/>
        </w:trPr>
        <w:tc>
          <w:tcPr>
            <w:tcW w:w="1423" w:type="dxa"/>
          </w:tcPr>
          <w:p w:rsidR="00F860D8" w:rsidRPr="006E4D29" w:rsidRDefault="00F860D8" w:rsidP="006A6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647" w:type="dxa"/>
          </w:tcPr>
          <w:p w:rsidR="00F860D8" w:rsidRPr="006E4D29" w:rsidRDefault="00F860D8" w:rsidP="006A6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D29">
              <w:rPr>
                <w:rFonts w:ascii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  <w:tr w:rsidR="00F860D8" w:rsidTr="006A62CB">
        <w:trPr>
          <w:trHeight w:val="146"/>
        </w:trPr>
        <w:tc>
          <w:tcPr>
            <w:tcW w:w="1423" w:type="dxa"/>
          </w:tcPr>
          <w:p w:rsidR="00F860D8" w:rsidRDefault="00F860D8" w:rsidP="006A62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136</w:t>
            </w:r>
          </w:p>
        </w:tc>
        <w:tc>
          <w:tcPr>
            <w:tcW w:w="2647" w:type="dxa"/>
          </w:tcPr>
          <w:p w:rsidR="00F860D8" w:rsidRPr="00B52968" w:rsidRDefault="00F860D8" w:rsidP="006A62CB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Итоговая контрольная работа №10</w:t>
            </w:r>
          </w:p>
        </w:tc>
        <w:tc>
          <w:tcPr>
            <w:tcW w:w="3712" w:type="dxa"/>
            <w:vMerge/>
          </w:tcPr>
          <w:p w:rsidR="00F860D8" w:rsidRDefault="00F860D8" w:rsidP="006A62CB"/>
        </w:tc>
        <w:tc>
          <w:tcPr>
            <w:tcW w:w="893" w:type="dxa"/>
          </w:tcPr>
          <w:p w:rsidR="00F860D8" w:rsidRDefault="00F860D8" w:rsidP="006A62CB"/>
        </w:tc>
        <w:tc>
          <w:tcPr>
            <w:tcW w:w="896" w:type="dxa"/>
          </w:tcPr>
          <w:p w:rsidR="00F860D8" w:rsidRDefault="00F860D8" w:rsidP="006A62CB"/>
        </w:tc>
      </w:tr>
    </w:tbl>
    <w:p w:rsidR="00F860D8" w:rsidRDefault="00F860D8" w:rsidP="00F860D8"/>
    <w:p w:rsidR="00F860D8" w:rsidRDefault="00F860D8" w:rsidP="00F860D8"/>
    <w:p w:rsidR="00F860D8" w:rsidRDefault="00F860D8" w:rsidP="00F860D8"/>
    <w:p w:rsidR="00F860D8" w:rsidRPr="00CF102A" w:rsidRDefault="00F860D8" w:rsidP="00CF102A">
      <w:pPr>
        <w:ind w:firstLine="700"/>
        <w:rPr>
          <w:rFonts w:ascii="Times New Roman" w:hAnsi="Times New Roman" w:cs="Times New Roman"/>
          <w:bCs/>
          <w:sz w:val="28"/>
          <w:szCs w:val="28"/>
        </w:rPr>
      </w:pPr>
    </w:p>
    <w:p w:rsidR="00CF102A" w:rsidRDefault="00CF102A" w:rsidP="00CF102A">
      <w:pPr>
        <w:tabs>
          <w:tab w:val="left" w:pos="0"/>
          <w:tab w:val="left" w:pos="1206"/>
        </w:tabs>
        <w:rPr>
          <w:rFonts w:ascii="Times New Roman" w:hAnsi="Times New Roman" w:cs="Times New Roman"/>
          <w:b/>
          <w:sz w:val="28"/>
          <w:szCs w:val="28"/>
        </w:rPr>
      </w:pPr>
    </w:p>
    <w:p w:rsidR="00206EC5" w:rsidRDefault="00206EC5" w:rsidP="00CF102A">
      <w:pPr>
        <w:tabs>
          <w:tab w:val="left" w:pos="0"/>
          <w:tab w:val="left" w:pos="1206"/>
        </w:tabs>
        <w:rPr>
          <w:rFonts w:ascii="Times New Roman" w:hAnsi="Times New Roman" w:cs="Times New Roman"/>
          <w:b/>
          <w:sz w:val="28"/>
          <w:szCs w:val="28"/>
        </w:rPr>
      </w:pPr>
    </w:p>
    <w:p w:rsidR="00BE1129" w:rsidRDefault="00BE1129" w:rsidP="0020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29" w:rsidRDefault="00BE1129" w:rsidP="0020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29" w:rsidRDefault="00BE1129" w:rsidP="0020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29" w:rsidRDefault="00BE1129" w:rsidP="0020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29" w:rsidRDefault="00BE1129" w:rsidP="0020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29" w:rsidRDefault="00BE1129" w:rsidP="0020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29" w:rsidRDefault="00BE1129" w:rsidP="0020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29" w:rsidRDefault="00BE1129" w:rsidP="0020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29" w:rsidRDefault="00BE1129" w:rsidP="00206E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EC5" w:rsidRPr="00206EC5" w:rsidRDefault="00206EC5" w:rsidP="00206E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EC5">
        <w:rPr>
          <w:rFonts w:ascii="Times New Roman" w:hAnsi="Times New Roman" w:cs="Times New Roman"/>
          <w:b/>
          <w:sz w:val="28"/>
          <w:szCs w:val="28"/>
        </w:rPr>
        <w:t>Контрольные работы</w:t>
      </w:r>
    </w:p>
    <w:p w:rsidR="00206EC5" w:rsidRPr="00206EC5" w:rsidRDefault="00206EC5" w:rsidP="00206EC5">
      <w:pPr>
        <w:rPr>
          <w:rFonts w:ascii="Times New Roman" w:hAnsi="Times New Roman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9"/>
        <w:gridCol w:w="3309"/>
        <w:gridCol w:w="4783"/>
      </w:tblGrid>
      <w:tr w:rsidR="00206EC5" w:rsidRPr="00206EC5" w:rsidTr="00161C89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/>
                <w:kern w:val="28"/>
                <w:szCs w:val="24"/>
              </w:rPr>
            </w:pPr>
            <w:r w:rsidRPr="00206EC5">
              <w:rPr>
                <w:rFonts w:ascii="Times New Roman" w:hAnsi="Times New Roman" w:cs="Times New Roman"/>
                <w:b/>
                <w:bCs/>
                <w:kern w:val="28"/>
                <w:szCs w:val="24"/>
              </w:rPr>
              <w:lastRenderedPageBreak/>
              <w:t>Дата проведения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/>
                <w:kern w:val="28"/>
                <w:szCs w:val="24"/>
              </w:rPr>
            </w:pPr>
            <w:r w:rsidRPr="00206EC5">
              <w:rPr>
                <w:rFonts w:ascii="Times New Roman" w:hAnsi="Times New Roman" w:cs="Times New Roman"/>
                <w:b/>
                <w:bCs/>
                <w:kern w:val="28"/>
                <w:szCs w:val="24"/>
              </w:rPr>
              <w:t>Виды работ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/>
                <w:kern w:val="28"/>
                <w:szCs w:val="24"/>
              </w:rPr>
            </w:pPr>
            <w:r w:rsidRPr="00206EC5">
              <w:rPr>
                <w:rFonts w:ascii="Times New Roman" w:hAnsi="Times New Roman" w:cs="Times New Roman"/>
                <w:b/>
                <w:bCs/>
                <w:kern w:val="28"/>
                <w:szCs w:val="24"/>
              </w:rPr>
              <w:t>Темы работ</w:t>
            </w:r>
          </w:p>
        </w:tc>
      </w:tr>
      <w:tr w:rsidR="00206EC5" w:rsidRPr="00206EC5" w:rsidTr="00161C89">
        <w:trPr>
          <w:jc w:val="center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/>
                <w:kern w:val="28"/>
                <w:szCs w:val="24"/>
              </w:rPr>
            </w:pPr>
            <w:r w:rsidRPr="00206EC5">
              <w:rPr>
                <w:rFonts w:ascii="Times New Roman" w:hAnsi="Times New Roman" w:cs="Times New Roman"/>
                <w:b/>
                <w:bCs/>
                <w:kern w:val="28"/>
                <w:szCs w:val="24"/>
              </w:rPr>
              <w:t>1 четверть</w:t>
            </w:r>
          </w:p>
        </w:tc>
      </w:tr>
      <w:tr w:rsidR="00206EC5" w:rsidRPr="00206EC5" w:rsidTr="00161C89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Cs/>
                <w:kern w:val="28"/>
                <w:szCs w:val="24"/>
              </w:rPr>
            </w:pPr>
            <w:r w:rsidRPr="00206EC5">
              <w:rPr>
                <w:rFonts w:ascii="Times New Roman" w:hAnsi="Times New Roman" w:cs="Times New Roman"/>
                <w:bCs/>
                <w:kern w:val="28"/>
                <w:szCs w:val="24"/>
              </w:rPr>
              <w:t>Входная контрольная работа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Cs/>
                <w:kern w:val="28"/>
                <w:szCs w:val="24"/>
              </w:rPr>
            </w:pPr>
          </w:p>
        </w:tc>
      </w:tr>
      <w:tr w:rsidR="00206EC5" w:rsidRPr="00206EC5" w:rsidTr="00161C89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ind w:hanging="8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206EC5">
              <w:rPr>
                <w:rFonts w:ascii="Times New Roman" w:hAnsi="Times New Roman" w:cs="Times New Roman"/>
                <w:bCs/>
                <w:iCs/>
                <w:szCs w:val="24"/>
              </w:rPr>
              <w:t xml:space="preserve">Контрольная работа №1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Cs/>
                <w:kern w:val="28"/>
                <w:szCs w:val="24"/>
              </w:rPr>
            </w:pPr>
            <w:r w:rsidRPr="00206EC5">
              <w:rPr>
                <w:rFonts w:ascii="Times New Roman" w:hAnsi="Times New Roman" w:cs="Times New Roman"/>
                <w:szCs w:val="24"/>
              </w:rPr>
              <w:t>«</w:t>
            </w:r>
            <w:r w:rsidRPr="00206EC5">
              <w:rPr>
                <w:rFonts w:ascii="Times New Roman" w:hAnsi="Times New Roman" w:cs="Times New Roman"/>
                <w:bCs/>
                <w:szCs w:val="24"/>
              </w:rPr>
              <w:t>Производная и ее геометрический смысл</w:t>
            </w:r>
            <w:r w:rsidRPr="00206EC5">
              <w:rPr>
                <w:rFonts w:ascii="Times New Roman" w:hAnsi="Times New Roman" w:cs="Times New Roman"/>
                <w:szCs w:val="24"/>
              </w:rPr>
              <w:t>»</w:t>
            </w:r>
          </w:p>
        </w:tc>
      </w:tr>
      <w:tr w:rsidR="00206EC5" w:rsidRPr="00206EC5" w:rsidTr="00161C89">
        <w:trPr>
          <w:jc w:val="center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szCs w:val="24"/>
              </w:rPr>
            </w:pPr>
            <w:r w:rsidRPr="00206EC5">
              <w:rPr>
                <w:rFonts w:ascii="Times New Roman" w:hAnsi="Times New Roman" w:cs="Times New Roman"/>
                <w:b/>
                <w:kern w:val="28"/>
                <w:szCs w:val="24"/>
              </w:rPr>
              <w:t>2 четверть</w:t>
            </w:r>
          </w:p>
        </w:tc>
      </w:tr>
      <w:tr w:rsidR="00206EC5" w:rsidRPr="00206EC5" w:rsidTr="00161C89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ind w:hanging="8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206EC5">
              <w:rPr>
                <w:rFonts w:ascii="Times New Roman" w:hAnsi="Times New Roman" w:cs="Times New Roman"/>
                <w:bCs/>
                <w:iCs/>
                <w:szCs w:val="24"/>
              </w:rPr>
              <w:t xml:space="preserve">Контрольная работа №2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Cs/>
                <w:kern w:val="28"/>
                <w:szCs w:val="24"/>
              </w:rPr>
            </w:pPr>
            <w:r w:rsidRPr="00206EC5">
              <w:rPr>
                <w:rFonts w:ascii="Times New Roman" w:hAnsi="Times New Roman" w:cs="Times New Roman"/>
                <w:szCs w:val="24"/>
              </w:rPr>
              <w:t>«Применение производной к исследованию функций»</w:t>
            </w:r>
          </w:p>
        </w:tc>
      </w:tr>
      <w:tr w:rsidR="00206EC5" w:rsidRPr="00206EC5" w:rsidTr="00161C89">
        <w:trPr>
          <w:jc w:val="center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/>
                <w:bCs/>
                <w:kern w:val="28"/>
                <w:szCs w:val="24"/>
              </w:rPr>
            </w:pPr>
            <w:r w:rsidRPr="00206EC5">
              <w:rPr>
                <w:rFonts w:ascii="Times New Roman" w:hAnsi="Times New Roman" w:cs="Times New Roman"/>
                <w:b/>
                <w:kern w:val="28"/>
                <w:szCs w:val="24"/>
              </w:rPr>
              <w:t>3 четверть</w:t>
            </w:r>
          </w:p>
        </w:tc>
      </w:tr>
      <w:tr w:rsidR="00206EC5" w:rsidRPr="00206EC5" w:rsidTr="00161C89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ind w:hanging="8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206EC5">
              <w:rPr>
                <w:rFonts w:ascii="Times New Roman" w:hAnsi="Times New Roman" w:cs="Times New Roman"/>
                <w:bCs/>
                <w:iCs/>
                <w:szCs w:val="24"/>
              </w:rPr>
              <w:t>Контрольная работа № 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Cs/>
                <w:kern w:val="28"/>
                <w:szCs w:val="24"/>
              </w:rPr>
            </w:pPr>
            <w:r w:rsidRPr="00206EC5">
              <w:rPr>
                <w:rFonts w:ascii="Times New Roman" w:hAnsi="Times New Roman" w:cs="Times New Roman"/>
                <w:szCs w:val="24"/>
              </w:rPr>
              <w:t>«</w:t>
            </w:r>
            <w:proofErr w:type="gramStart"/>
            <w:r w:rsidRPr="00206EC5">
              <w:rPr>
                <w:rFonts w:ascii="Times New Roman" w:hAnsi="Times New Roman" w:cs="Times New Roman"/>
                <w:szCs w:val="24"/>
              </w:rPr>
              <w:t>Первообразная</w:t>
            </w:r>
            <w:proofErr w:type="gramEnd"/>
            <w:r w:rsidRPr="00206EC5">
              <w:rPr>
                <w:rFonts w:ascii="Times New Roman" w:hAnsi="Times New Roman" w:cs="Times New Roman"/>
                <w:szCs w:val="24"/>
              </w:rPr>
              <w:t xml:space="preserve"> и интеграл»</w:t>
            </w:r>
          </w:p>
        </w:tc>
      </w:tr>
      <w:tr w:rsidR="00206EC5" w:rsidRPr="00206EC5" w:rsidTr="00161C89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ind w:hanging="8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206EC5">
              <w:rPr>
                <w:rFonts w:ascii="Times New Roman" w:hAnsi="Times New Roman" w:cs="Times New Roman"/>
                <w:bCs/>
                <w:iCs/>
                <w:szCs w:val="24"/>
              </w:rPr>
              <w:t xml:space="preserve">Контрольная работа № 4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Cs/>
                <w:kern w:val="28"/>
                <w:szCs w:val="24"/>
              </w:rPr>
            </w:pPr>
            <w:r w:rsidRPr="00206EC5">
              <w:rPr>
                <w:rFonts w:ascii="Times New Roman" w:hAnsi="Times New Roman" w:cs="Times New Roman"/>
                <w:bCs/>
                <w:kern w:val="28"/>
                <w:szCs w:val="24"/>
              </w:rPr>
              <w:t>«Комбинаторика»</w:t>
            </w:r>
          </w:p>
        </w:tc>
      </w:tr>
      <w:tr w:rsidR="00206EC5" w:rsidRPr="00206EC5" w:rsidTr="00161C89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ind w:hanging="8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206EC5">
              <w:rPr>
                <w:rFonts w:ascii="Times New Roman" w:hAnsi="Times New Roman" w:cs="Times New Roman"/>
                <w:bCs/>
                <w:iCs/>
                <w:szCs w:val="24"/>
              </w:rPr>
              <w:t>Контрольная работа № 5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Cs/>
                <w:kern w:val="28"/>
                <w:szCs w:val="24"/>
              </w:rPr>
            </w:pPr>
            <w:r w:rsidRPr="00206EC5">
              <w:rPr>
                <w:rFonts w:ascii="Times New Roman" w:hAnsi="Times New Roman" w:cs="Times New Roman"/>
                <w:szCs w:val="24"/>
              </w:rPr>
              <w:t>«Элементы теории вероятностей»</w:t>
            </w:r>
          </w:p>
        </w:tc>
      </w:tr>
      <w:tr w:rsidR="00206EC5" w:rsidRPr="00206EC5" w:rsidTr="00161C89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ind w:hanging="8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206EC5">
              <w:rPr>
                <w:rFonts w:ascii="Times New Roman" w:hAnsi="Times New Roman" w:cs="Times New Roman"/>
                <w:bCs/>
                <w:iCs/>
                <w:szCs w:val="24"/>
              </w:rPr>
              <w:t>Контрольная работа № 6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szCs w:val="24"/>
              </w:rPr>
            </w:pPr>
            <w:r w:rsidRPr="00206EC5">
              <w:rPr>
                <w:rFonts w:ascii="Times New Roman" w:hAnsi="Times New Roman" w:cs="Times New Roman"/>
                <w:szCs w:val="24"/>
              </w:rPr>
              <w:t>«Уравнения и неравенства с двумя переменными»</w:t>
            </w:r>
          </w:p>
        </w:tc>
      </w:tr>
      <w:tr w:rsidR="00206EC5" w:rsidRPr="00206EC5" w:rsidTr="00161C89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/>
                <w:kern w:val="28"/>
                <w:szCs w:val="24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/>
                <w:kern w:val="28"/>
                <w:szCs w:val="24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/>
                <w:bCs/>
                <w:kern w:val="28"/>
                <w:szCs w:val="24"/>
              </w:rPr>
            </w:pPr>
            <w:r w:rsidRPr="00206EC5">
              <w:rPr>
                <w:rFonts w:ascii="Times New Roman" w:hAnsi="Times New Roman" w:cs="Times New Roman"/>
                <w:b/>
                <w:kern w:val="28"/>
                <w:szCs w:val="24"/>
              </w:rPr>
              <w:t>4 четверть</w:t>
            </w:r>
          </w:p>
        </w:tc>
      </w:tr>
      <w:tr w:rsidR="00206EC5" w:rsidRPr="00206EC5" w:rsidTr="00161C89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ind w:hanging="8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206EC5">
              <w:rPr>
                <w:rFonts w:ascii="Times New Roman" w:hAnsi="Times New Roman" w:cs="Times New Roman"/>
                <w:bCs/>
                <w:iCs/>
                <w:szCs w:val="24"/>
              </w:rPr>
              <w:t xml:space="preserve">Контрольная работа №7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Cs/>
                <w:kern w:val="28"/>
                <w:szCs w:val="24"/>
              </w:rPr>
            </w:pPr>
            <w:r w:rsidRPr="00206EC5">
              <w:rPr>
                <w:rFonts w:ascii="Times New Roman" w:hAnsi="Times New Roman" w:cs="Times New Roman"/>
                <w:bCs/>
                <w:iCs/>
                <w:szCs w:val="24"/>
              </w:rPr>
              <w:t>диагностическая</w:t>
            </w:r>
          </w:p>
        </w:tc>
      </w:tr>
      <w:tr w:rsidR="00206EC5" w:rsidRPr="00206EC5" w:rsidTr="00161C89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ind w:hanging="8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206EC5">
              <w:rPr>
                <w:rFonts w:ascii="Times New Roman" w:hAnsi="Times New Roman" w:cs="Times New Roman"/>
                <w:bCs/>
                <w:iCs/>
                <w:szCs w:val="24"/>
              </w:rPr>
              <w:t xml:space="preserve">Контрольная работа №8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Cs/>
                <w:kern w:val="28"/>
                <w:szCs w:val="24"/>
              </w:rPr>
            </w:pPr>
            <w:r w:rsidRPr="00206EC5">
              <w:rPr>
                <w:rFonts w:ascii="Times New Roman" w:hAnsi="Times New Roman" w:cs="Times New Roman"/>
                <w:bCs/>
                <w:iCs/>
                <w:szCs w:val="24"/>
              </w:rPr>
              <w:t>диагностическая</w:t>
            </w:r>
          </w:p>
        </w:tc>
      </w:tr>
      <w:tr w:rsidR="00206EC5" w:rsidRPr="00206EC5" w:rsidTr="00161C89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ind w:hanging="8"/>
              <w:rPr>
                <w:rFonts w:ascii="Times New Roman" w:hAnsi="Times New Roman" w:cs="Times New Roman"/>
                <w:bCs/>
                <w:iCs/>
                <w:szCs w:val="24"/>
              </w:rPr>
            </w:pPr>
            <w:r w:rsidRPr="00206EC5">
              <w:rPr>
                <w:rFonts w:ascii="Times New Roman" w:hAnsi="Times New Roman" w:cs="Times New Roman"/>
                <w:bCs/>
                <w:iCs/>
                <w:szCs w:val="24"/>
              </w:rPr>
              <w:t xml:space="preserve">Итоговая контрольная работа 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C5" w:rsidRPr="00206EC5" w:rsidRDefault="00206EC5" w:rsidP="00206EC5">
            <w:pPr>
              <w:rPr>
                <w:rFonts w:ascii="Times New Roman" w:hAnsi="Times New Roman" w:cs="Times New Roman"/>
                <w:bCs/>
                <w:kern w:val="28"/>
                <w:szCs w:val="24"/>
              </w:rPr>
            </w:pPr>
          </w:p>
        </w:tc>
      </w:tr>
    </w:tbl>
    <w:p w:rsidR="00206EC5" w:rsidRDefault="00206EC5" w:rsidP="00206EC5">
      <w:pPr>
        <w:widowControl w:val="0"/>
        <w:spacing w:before="360"/>
        <w:jc w:val="center"/>
        <w:outlineLvl w:val="0"/>
        <w:rPr>
          <w:rFonts w:ascii="Times New Roman" w:hAnsi="Times New Roman" w:cs="Times New Roman"/>
          <w:b/>
          <w:color w:val="000000"/>
          <w:szCs w:val="24"/>
        </w:rPr>
      </w:pPr>
    </w:p>
    <w:p w:rsidR="00206EC5" w:rsidRDefault="00206EC5" w:rsidP="00206EC5">
      <w:pPr>
        <w:widowControl w:val="0"/>
        <w:spacing w:before="360"/>
        <w:jc w:val="center"/>
        <w:outlineLvl w:val="0"/>
        <w:rPr>
          <w:rFonts w:ascii="Times New Roman" w:hAnsi="Times New Roman" w:cs="Times New Roman"/>
          <w:b/>
          <w:color w:val="000000"/>
          <w:szCs w:val="24"/>
        </w:rPr>
      </w:pPr>
    </w:p>
    <w:p w:rsidR="00206EC5" w:rsidRDefault="00206EC5" w:rsidP="00206EC5">
      <w:pPr>
        <w:widowControl w:val="0"/>
        <w:spacing w:before="360"/>
        <w:jc w:val="center"/>
        <w:outlineLvl w:val="0"/>
        <w:rPr>
          <w:rFonts w:ascii="Times New Roman" w:hAnsi="Times New Roman" w:cs="Times New Roman"/>
          <w:b/>
          <w:color w:val="000000"/>
          <w:szCs w:val="24"/>
        </w:rPr>
      </w:pPr>
    </w:p>
    <w:p w:rsidR="00206EC5" w:rsidRDefault="00206EC5" w:rsidP="00206EC5">
      <w:pPr>
        <w:widowControl w:val="0"/>
        <w:spacing w:before="360"/>
        <w:jc w:val="center"/>
        <w:outlineLvl w:val="0"/>
        <w:rPr>
          <w:rFonts w:ascii="Times New Roman" w:hAnsi="Times New Roman" w:cs="Times New Roman"/>
          <w:b/>
          <w:color w:val="000000"/>
          <w:szCs w:val="24"/>
        </w:rPr>
      </w:pPr>
    </w:p>
    <w:p w:rsidR="00206EC5" w:rsidRDefault="00206EC5" w:rsidP="00206EC5">
      <w:pPr>
        <w:widowControl w:val="0"/>
        <w:spacing w:before="360"/>
        <w:jc w:val="center"/>
        <w:outlineLvl w:val="0"/>
        <w:rPr>
          <w:rFonts w:ascii="Times New Roman" w:hAnsi="Times New Roman" w:cs="Times New Roman"/>
          <w:b/>
          <w:color w:val="000000"/>
          <w:szCs w:val="24"/>
        </w:rPr>
      </w:pPr>
    </w:p>
    <w:p w:rsidR="00206EC5" w:rsidRDefault="00206EC5" w:rsidP="00206EC5">
      <w:pPr>
        <w:widowControl w:val="0"/>
        <w:spacing w:before="360"/>
        <w:jc w:val="center"/>
        <w:outlineLvl w:val="0"/>
        <w:rPr>
          <w:rFonts w:ascii="Times New Roman" w:hAnsi="Times New Roman" w:cs="Times New Roman"/>
          <w:b/>
          <w:color w:val="000000"/>
          <w:szCs w:val="24"/>
        </w:rPr>
      </w:pPr>
    </w:p>
    <w:p w:rsidR="00206EC5" w:rsidRDefault="00206EC5" w:rsidP="00206EC5">
      <w:pPr>
        <w:widowControl w:val="0"/>
        <w:spacing w:before="360"/>
        <w:jc w:val="center"/>
        <w:outlineLvl w:val="0"/>
        <w:rPr>
          <w:rFonts w:ascii="Times New Roman" w:hAnsi="Times New Roman" w:cs="Times New Roman"/>
          <w:b/>
          <w:color w:val="000000"/>
          <w:szCs w:val="24"/>
        </w:rPr>
      </w:pPr>
    </w:p>
    <w:p w:rsidR="00206EC5" w:rsidRPr="00206EC5" w:rsidRDefault="00206EC5" w:rsidP="00206EC5">
      <w:pPr>
        <w:widowControl w:val="0"/>
        <w:spacing w:before="360"/>
        <w:jc w:val="center"/>
        <w:outlineLvl w:val="0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b/>
          <w:color w:val="000000"/>
          <w:szCs w:val="24"/>
        </w:rPr>
        <w:t>ТРЕБОВАНИЯ К УРОВНЮ</w:t>
      </w:r>
      <w:r w:rsidRPr="00206EC5">
        <w:rPr>
          <w:rFonts w:ascii="Times New Roman" w:hAnsi="Times New Roman" w:cs="Times New Roman"/>
          <w:b/>
          <w:color w:val="000000"/>
          <w:szCs w:val="24"/>
        </w:rPr>
        <w:br/>
        <w:t>ПОДГОТОВКИ</w:t>
      </w:r>
      <w:r w:rsidRPr="00206EC5">
        <w:rPr>
          <w:rFonts w:ascii="Times New Roman" w:hAnsi="Times New Roman" w:cs="Times New Roman"/>
          <w:b/>
          <w:szCs w:val="24"/>
        </w:rPr>
        <w:t xml:space="preserve"> УЧАЩИХСЯ</w:t>
      </w:r>
    </w:p>
    <w:p w:rsidR="00206EC5" w:rsidRPr="00206EC5" w:rsidRDefault="00206EC5" w:rsidP="00206EC5">
      <w:pPr>
        <w:widowControl w:val="0"/>
        <w:rPr>
          <w:rFonts w:ascii="Times New Roman" w:hAnsi="Times New Roman" w:cs="Times New Roman"/>
          <w:b/>
          <w:i/>
          <w:szCs w:val="24"/>
        </w:rPr>
      </w:pPr>
      <w:r w:rsidRPr="00206EC5">
        <w:rPr>
          <w:rFonts w:ascii="Times New Roman" w:hAnsi="Times New Roman" w:cs="Times New Roman"/>
          <w:b/>
          <w:i/>
          <w:szCs w:val="24"/>
        </w:rPr>
        <w:t>В результате изучения алгебры и начала анализа ученик должен</w:t>
      </w:r>
    </w:p>
    <w:p w:rsidR="00206EC5" w:rsidRPr="00206EC5" w:rsidRDefault="00206EC5" w:rsidP="00206EC5">
      <w:pPr>
        <w:pStyle w:val="6"/>
        <w:widowControl w:val="0"/>
        <w:spacing w:before="120"/>
        <w:jc w:val="left"/>
        <w:rPr>
          <w:b w:val="0"/>
          <w:color w:val="000000"/>
          <w:sz w:val="24"/>
          <w:szCs w:val="24"/>
        </w:rPr>
      </w:pPr>
      <w:r w:rsidRPr="00206EC5">
        <w:rPr>
          <w:sz w:val="24"/>
          <w:szCs w:val="24"/>
        </w:rPr>
        <w:lastRenderedPageBreak/>
        <w:t>з</w:t>
      </w:r>
      <w:r w:rsidRPr="00206EC5">
        <w:rPr>
          <w:color w:val="000000"/>
          <w:sz w:val="24"/>
          <w:szCs w:val="24"/>
        </w:rPr>
        <w:t>нать/понимать</w:t>
      </w:r>
      <w:r w:rsidRPr="00206EC5">
        <w:rPr>
          <w:rStyle w:val="a6"/>
          <w:b w:val="0"/>
          <w:color w:val="000000"/>
          <w:sz w:val="24"/>
          <w:szCs w:val="24"/>
        </w:rPr>
        <w:footnoteReference w:id="2"/>
      </w:r>
      <w:r w:rsidRPr="00206EC5">
        <w:rPr>
          <w:b w:val="0"/>
          <w:color w:val="000000"/>
          <w:sz w:val="24"/>
          <w:szCs w:val="24"/>
        </w:rPr>
        <w:t xml:space="preserve"> 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>существо понятия математического доказательства; приводить примеры доказательств;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>существо понятия алгоритма; приводить примеры алгоритмов;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206EC5" w:rsidRPr="00206EC5" w:rsidRDefault="00206EC5" w:rsidP="00206EC5">
      <w:pPr>
        <w:widowControl w:val="0"/>
        <w:spacing w:before="120"/>
        <w:ind w:left="567"/>
        <w:rPr>
          <w:rFonts w:ascii="Times New Roman" w:hAnsi="Times New Roman" w:cs="Times New Roman"/>
          <w:color w:val="000000"/>
          <w:szCs w:val="24"/>
        </w:rPr>
      </w:pPr>
      <w:r w:rsidRPr="00206EC5">
        <w:rPr>
          <w:rFonts w:ascii="Times New Roman" w:hAnsi="Times New Roman" w:cs="Times New Roman"/>
          <w:b/>
          <w:color w:val="000000"/>
          <w:szCs w:val="24"/>
        </w:rPr>
        <w:t>уметь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>выполнять основные действия со степенями с действительным показателями;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 xml:space="preserve">изображать числа точками </w:t>
      </w:r>
      <w:proofErr w:type="gramStart"/>
      <w:r w:rsidRPr="00206EC5">
        <w:rPr>
          <w:rFonts w:ascii="Times New Roman" w:hAnsi="Times New Roman" w:cs="Times New Roman"/>
          <w:szCs w:val="24"/>
        </w:rPr>
        <w:t>на</w:t>
      </w:r>
      <w:proofErr w:type="gramEnd"/>
      <w:r w:rsidRPr="00206EC5">
        <w:rPr>
          <w:rFonts w:ascii="Times New Roman" w:hAnsi="Times New Roman" w:cs="Times New Roman"/>
          <w:szCs w:val="24"/>
        </w:rPr>
        <w:t xml:space="preserve"> координатной прямой;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 xml:space="preserve">определять координаты точки плоскости, строить точки с заданными координатами; 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>описывать свойства изученных функций, строить их графики;</w:t>
      </w:r>
    </w:p>
    <w:p w:rsidR="00206EC5" w:rsidRPr="00206EC5" w:rsidRDefault="00206EC5" w:rsidP="00206EC5">
      <w:pPr>
        <w:widowControl w:val="0"/>
        <w:spacing w:before="120"/>
        <w:ind w:left="567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b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206EC5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206EC5">
        <w:rPr>
          <w:rFonts w:ascii="Times New Roman" w:hAnsi="Times New Roman" w:cs="Times New Roman"/>
          <w:szCs w:val="24"/>
        </w:rPr>
        <w:t>для</w:t>
      </w:r>
      <w:proofErr w:type="gramEnd"/>
      <w:r w:rsidRPr="00206EC5">
        <w:rPr>
          <w:rFonts w:ascii="Times New Roman" w:hAnsi="Times New Roman" w:cs="Times New Roman"/>
          <w:szCs w:val="24"/>
        </w:rPr>
        <w:t>: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>выполнения расчетов по формулам, для составления формул, выражающих зависимости между реальными величинами; для нахождения нужной формулы в справочных материалах;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206EC5">
        <w:rPr>
          <w:rFonts w:ascii="Times New Roman" w:hAnsi="Times New Roman" w:cs="Times New Roman"/>
          <w:szCs w:val="24"/>
        </w:rPr>
        <w:t xml:space="preserve">моделирования практических ситуаций и </w:t>
      </w:r>
      <w:proofErr w:type="gramStart"/>
      <w:r w:rsidRPr="00206EC5">
        <w:rPr>
          <w:rFonts w:ascii="Times New Roman" w:hAnsi="Times New Roman" w:cs="Times New Roman"/>
          <w:szCs w:val="24"/>
        </w:rPr>
        <w:t>исследовании</w:t>
      </w:r>
      <w:proofErr w:type="gramEnd"/>
      <w:r w:rsidRPr="00206EC5">
        <w:rPr>
          <w:rFonts w:ascii="Times New Roman" w:hAnsi="Times New Roman" w:cs="Times New Roman"/>
          <w:szCs w:val="24"/>
        </w:rPr>
        <w:t xml:space="preserve"> построенных моделей с использованием аппарата алгебры; 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before="120"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206EC5">
        <w:rPr>
          <w:rFonts w:ascii="Times New Roman" w:hAnsi="Times New Roman" w:cs="Times New Roman"/>
          <w:color w:val="000000"/>
          <w:szCs w:val="24"/>
        </w:rPr>
        <w:t>описания зависимостей между физическими величинами соответствующими формулами, при исследовании несложных практических ситуаций;</w:t>
      </w:r>
    </w:p>
    <w:p w:rsidR="00206EC5" w:rsidRPr="00206EC5" w:rsidRDefault="00206EC5" w:rsidP="00206EC5">
      <w:pPr>
        <w:widowControl w:val="0"/>
        <w:numPr>
          <w:ilvl w:val="0"/>
          <w:numId w:val="11"/>
        </w:numPr>
        <w:spacing w:before="120"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206EC5">
        <w:rPr>
          <w:rFonts w:ascii="Times New Roman" w:hAnsi="Times New Roman" w:cs="Times New Roman"/>
          <w:color w:val="000000"/>
          <w:szCs w:val="24"/>
        </w:rPr>
        <w:t>интерпретации графиков реальных зависимостей между величинами.</w:t>
      </w:r>
    </w:p>
    <w:p w:rsidR="00206EC5" w:rsidRPr="00206EC5" w:rsidRDefault="00206EC5" w:rsidP="00206EC5">
      <w:pPr>
        <w:widowControl w:val="0"/>
        <w:rPr>
          <w:rFonts w:ascii="Times New Roman" w:hAnsi="Times New Roman" w:cs="Times New Roman"/>
          <w:szCs w:val="24"/>
        </w:rPr>
      </w:pPr>
    </w:p>
    <w:p w:rsidR="00206EC5" w:rsidRPr="00206EC5" w:rsidRDefault="00206EC5" w:rsidP="00206EC5">
      <w:pPr>
        <w:widowContro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06EC5" w:rsidRPr="00206EC5" w:rsidRDefault="00206EC5" w:rsidP="00206EC5">
      <w:pPr>
        <w:widowContro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06EC5" w:rsidRPr="00206EC5" w:rsidRDefault="00206EC5" w:rsidP="00206EC5">
      <w:pPr>
        <w:widowContro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06EC5" w:rsidRPr="00206EC5" w:rsidRDefault="00206EC5" w:rsidP="00206EC5">
      <w:pPr>
        <w:widowContro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06EC5" w:rsidRPr="00206EC5" w:rsidRDefault="00206EC5" w:rsidP="00206EC5">
      <w:pPr>
        <w:widowContro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06EC5">
        <w:rPr>
          <w:rFonts w:ascii="Times New Roman" w:hAnsi="Times New Roman" w:cs="Times New Roman"/>
          <w:b/>
          <w:bCs/>
          <w:sz w:val="28"/>
          <w:szCs w:val="28"/>
        </w:rPr>
        <w:t>Основное содержание</w:t>
      </w:r>
    </w:p>
    <w:p w:rsidR="00206EC5" w:rsidRPr="00206EC5" w:rsidRDefault="00206EC5" w:rsidP="00206EC5">
      <w:pPr>
        <w:ind w:firstLine="700"/>
        <w:rPr>
          <w:rFonts w:ascii="Times New Roman" w:hAnsi="Times New Roman" w:cs="Times New Roman"/>
          <w:b/>
          <w:bCs/>
          <w:szCs w:val="24"/>
        </w:rPr>
      </w:pPr>
    </w:p>
    <w:p w:rsidR="00206EC5" w:rsidRPr="00206EC5" w:rsidRDefault="00206EC5" w:rsidP="00206EC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206EC5">
        <w:rPr>
          <w:rFonts w:ascii="Times New Roman" w:hAnsi="Times New Roman" w:cs="Times New Roman"/>
          <w:b/>
          <w:bCs/>
          <w:szCs w:val="24"/>
        </w:rPr>
        <w:lastRenderedPageBreak/>
        <w:t>Повторение (10 ч)</w:t>
      </w:r>
    </w:p>
    <w:p w:rsidR="00206EC5" w:rsidRPr="00206EC5" w:rsidRDefault="00206EC5" w:rsidP="00206EC5">
      <w:pPr>
        <w:ind w:left="1060"/>
        <w:rPr>
          <w:rFonts w:ascii="Times New Roman" w:hAnsi="Times New Roman" w:cs="Times New Roman"/>
          <w:bCs/>
          <w:szCs w:val="24"/>
        </w:rPr>
      </w:pPr>
      <w:r w:rsidRPr="00206EC5">
        <w:rPr>
          <w:rFonts w:ascii="Times New Roman" w:hAnsi="Times New Roman" w:cs="Times New Roman"/>
          <w:bCs/>
          <w:szCs w:val="24"/>
        </w:rPr>
        <w:t>Степенная, показательная, логарифмическая и тригонометрические функции, свойства и графики. Иррациональные уравнения и неравенства. Показательные уравнения и неравенства. Свойства логарифмов. Логарифмические уравнения и неравенства. Системы уравнений. Тригонометрические формулы. Тригонометрические уравнения.</w:t>
      </w:r>
    </w:p>
    <w:p w:rsidR="00206EC5" w:rsidRPr="00206EC5" w:rsidRDefault="00206EC5" w:rsidP="00206EC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206EC5">
        <w:rPr>
          <w:rFonts w:ascii="Times New Roman" w:hAnsi="Times New Roman" w:cs="Times New Roman"/>
          <w:b/>
          <w:bCs/>
          <w:szCs w:val="24"/>
        </w:rPr>
        <w:t>Производная и ее геометрический смысл (19 ч)</w:t>
      </w:r>
    </w:p>
    <w:p w:rsidR="00206EC5" w:rsidRPr="00206EC5" w:rsidRDefault="00206EC5" w:rsidP="00206EC5">
      <w:pPr>
        <w:ind w:left="1060"/>
        <w:rPr>
          <w:rFonts w:ascii="Times New Roman" w:hAnsi="Times New Roman" w:cs="Times New Roman"/>
          <w:bCs/>
          <w:szCs w:val="24"/>
        </w:rPr>
      </w:pPr>
      <w:r w:rsidRPr="00206EC5">
        <w:rPr>
          <w:rFonts w:ascii="Times New Roman" w:hAnsi="Times New Roman" w:cs="Times New Roman"/>
          <w:bCs/>
          <w:i/>
          <w:szCs w:val="24"/>
        </w:rPr>
        <w:t xml:space="preserve">Предел функции. </w:t>
      </w:r>
      <w:r w:rsidRPr="00206EC5">
        <w:rPr>
          <w:rFonts w:ascii="Times New Roman" w:hAnsi="Times New Roman" w:cs="Times New Roman"/>
          <w:bCs/>
          <w:szCs w:val="24"/>
        </w:rPr>
        <w:t>Непрерывность функции.</w:t>
      </w:r>
      <w:r w:rsidRPr="00206EC5">
        <w:rPr>
          <w:rFonts w:ascii="Times New Roman" w:hAnsi="Times New Roman" w:cs="Times New Roman"/>
          <w:bCs/>
          <w:i/>
          <w:szCs w:val="24"/>
        </w:rPr>
        <w:t xml:space="preserve"> </w:t>
      </w:r>
      <w:r w:rsidRPr="00206EC5">
        <w:rPr>
          <w:rFonts w:ascii="Times New Roman" w:hAnsi="Times New Roman" w:cs="Times New Roman"/>
          <w:bCs/>
          <w:szCs w:val="24"/>
        </w:rPr>
        <w:t>Определение производной и правила дифференцирования. Геометрический смысл производной.</w:t>
      </w:r>
    </w:p>
    <w:p w:rsidR="00206EC5" w:rsidRPr="00206EC5" w:rsidRDefault="00206EC5" w:rsidP="00206EC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206EC5">
        <w:rPr>
          <w:rFonts w:ascii="Times New Roman" w:hAnsi="Times New Roman" w:cs="Times New Roman"/>
          <w:b/>
          <w:szCs w:val="24"/>
        </w:rPr>
        <w:t>Применение производной к исследованию функции (17 ч)</w:t>
      </w:r>
    </w:p>
    <w:p w:rsidR="00206EC5" w:rsidRPr="00206EC5" w:rsidRDefault="00206EC5" w:rsidP="00206EC5">
      <w:pPr>
        <w:ind w:left="1060"/>
        <w:rPr>
          <w:rFonts w:ascii="Times New Roman" w:hAnsi="Times New Roman" w:cs="Times New Roman"/>
          <w:bCs/>
          <w:i/>
          <w:szCs w:val="24"/>
        </w:rPr>
      </w:pPr>
      <w:r w:rsidRPr="00206EC5">
        <w:rPr>
          <w:rFonts w:ascii="Times New Roman" w:hAnsi="Times New Roman" w:cs="Times New Roman"/>
          <w:bCs/>
          <w:szCs w:val="24"/>
        </w:rPr>
        <w:t>График функции,</w:t>
      </w:r>
      <w:r w:rsidRPr="00206EC5">
        <w:rPr>
          <w:rFonts w:ascii="Times New Roman" w:hAnsi="Times New Roman" w:cs="Times New Roman"/>
          <w:b/>
          <w:bCs/>
          <w:szCs w:val="24"/>
        </w:rPr>
        <w:t xml:space="preserve"> </w:t>
      </w:r>
      <w:r w:rsidRPr="00206EC5">
        <w:rPr>
          <w:rFonts w:ascii="Times New Roman" w:hAnsi="Times New Roman" w:cs="Times New Roman"/>
          <w:bCs/>
          <w:szCs w:val="24"/>
        </w:rPr>
        <w:t xml:space="preserve">возрастание и убывание функции, наибольшее и наименьшее значения функции, нули функции, промежутки </w:t>
      </w:r>
      <w:proofErr w:type="spellStart"/>
      <w:r w:rsidRPr="00206EC5">
        <w:rPr>
          <w:rFonts w:ascii="Times New Roman" w:hAnsi="Times New Roman" w:cs="Times New Roman"/>
          <w:bCs/>
          <w:szCs w:val="24"/>
        </w:rPr>
        <w:t>знакопостоянства</w:t>
      </w:r>
      <w:proofErr w:type="spellEnd"/>
      <w:r w:rsidRPr="00206EC5">
        <w:rPr>
          <w:rFonts w:ascii="Times New Roman" w:hAnsi="Times New Roman" w:cs="Times New Roman"/>
          <w:bCs/>
          <w:szCs w:val="24"/>
        </w:rPr>
        <w:t xml:space="preserve">. Чтение графиков функций. </w:t>
      </w:r>
      <w:r w:rsidRPr="00206EC5">
        <w:rPr>
          <w:rFonts w:ascii="Times New Roman" w:hAnsi="Times New Roman" w:cs="Times New Roman"/>
          <w:bCs/>
          <w:i/>
          <w:szCs w:val="24"/>
        </w:rPr>
        <w:t>Производная второго порядка.</w:t>
      </w:r>
    </w:p>
    <w:p w:rsidR="00206EC5" w:rsidRPr="00206EC5" w:rsidRDefault="00206EC5" w:rsidP="00206EC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Cs w:val="24"/>
        </w:rPr>
      </w:pPr>
      <w:proofErr w:type="gramStart"/>
      <w:r w:rsidRPr="00206EC5">
        <w:rPr>
          <w:rFonts w:ascii="Times New Roman" w:hAnsi="Times New Roman" w:cs="Times New Roman"/>
          <w:b/>
          <w:szCs w:val="24"/>
        </w:rPr>
        <w:t>Первообразная</w:t>
      </w:r>
      <w:proofErr w:type="gramEnd"/>
      <w:r w:rsidRPr="00206EC5">
        <w:rPr>
          <w:rFonts w:ascii="Times New Roman" w:hAnsi="Times New Roman" w:cs="Times New Roman"/>
          <w:b/>
          <w:szCs w:val="24"/>
        </w:rPr>
        <w:t xml:space="preserve"> и интеграл (17 ч)</w:t>
      </w:r>
    </w:p>
    <w:p w:rsidR="00206EC5" w:rsidRPr="00206EC5" w:rsidRDefault="00206EC5" w:rsidP="00206EC5">
      <w:pPr>
        <w:ind w:left="1060"/>
        <w:rPr>
          <w:rFonts w:ascii="Times New Roman" w:hAnsi="Times New Roman" w:cs="Times New Roman"/>
          <w:i/>
          <w:szCs w:val="24"/>
        </w:rPr>
      </w:pPr>
      <w:r w:rsidRPr="00206EC5">
        <w:rPr>
          <w:rFonts w:ascii="Times New Roman" w:hAnsi="Times New Roman" w:cs="Times New Roman"/>
          <w:szCs w:val="24"/>
        </w:rPr>
        <w:t xml:space="preserve">Правила нахождения </w:t>
      </w:r>
      <w:proofErr w:type="gramStart"/>
      <w:r w:rsidRPr="00206EC5">
        <w:rPr>
          <w:rFonts w:ascii="Times New Roman" w:hAnsi="Times New Roman" w:cs="Times New Roman"/>
          <w:szCs w:val="24"/>
        </w:rPr>
        <w:t>первообразных</w:t>
      </w:r>
      <w:proofErr w:type="gramEnd"/>
      <w:r w:rsidRPr="00206EC5">
        <w:rPr>
          <w:rFonts w:ascii="Times New Roman" w:hAnsi="Times New Roman" w:cs="Times New Roman"/>
          <w:szCs w:val="24"/>
        </w:rPr>
        <w:t xml:space="preserve">. Вычисление площадей фигур с помощью интегралов. </w:t>
      </w:r>
      <w:r w:rsidRPr="00206EC5">
        <w:rPr>
          <w:rFonts w:ascii="Times New Roman" w:hAnsi="Times New Roman" w:cs="Times New Roman"/>
          <w:i/>
          <w:szCs w:val="24"/>
        </w:rPr>
        <w:t>Простейшие дифференциальные уравнения.</w:t>
      </w:r>
    </w:p>
    <w:p w:rsidR="00206EC5" w:rsidRPr="00206EC5" w:rsidRDefault="00206EC5" w:rsidP="00206EC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206EC5">
        <w:rPr>
          <w:rFonts w:ascii="Times New Roman" w:hAnsi="Times New Roman" w:cs="Times New Roman"/>
          <w:b/>
          <w:szCs w:val="24"/>
        </w:rPr>
        <w:t>Комбинаторика (8 ч)</w:t>
      </w:r>
    </w:p>
    <w:p w:rsidR="00206EC5" w:rsidRPr="00206EC5" w:rsidRDefault="00206EC5" w:rsidP="00206EC5">
      <w:pPr>
        <w:ind w:left="1060"/>
        <w:rPr>
          <w:rFonts w:ascii="Times New Roman" w:hAnsi="Times New Roman" w:cs="Times New Roman"/>
          <w:b/>
          <w:szCs w:val="24"/>
        </w:rPr>
      </w:pPr>
      <w:r w:rsidRPr="00206EC5">
        <w:rPr>
          <w:rFonts w:ascii="Times New Roman" w:hAnsi="Times New Roman" w:cs="Times New Roman"/>
          <w:color w:val="000000"/>
          <w:szCs w:val="24"/>
        </w:rPr>
        <w:t>Примеры решения комбинаторных задач: перебор вариантов, правило умножения.</w:t>
      </w:r>
    </w:p>
    <w:p w:rsidR="00206EC5" w:rsidRPr="00206EC5" w:rsidRDefault="00206EC5" w:rsidP="00206EC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206EC5">
        <w:rPr>
          <w:rFonts w:ascii="Times New Roman" w:hAnsi="Times New Roman" w:cs="Times New Roman"/>
          <w:b/>
          <w:szCs w:val="24"/>
        </w:rPr>
        <w:t>Элементы теории вероятностей (7 ч)</w:t>
      </w:r>
    </w:p>
    <w:p w:rsidR="00206EC5" w:rsidRPr="00206EC5" w:rsidRDefault="00206EC5" w:rsidP="00206EC5">
      <w:pPr>
        <w:ind w:left="1100"/>
        <w:rPr>
          <w:rFonts w:ascii="Times New Roman" w:hAnsi="Times New Roman" w:cs="Times New Roman"/>
          <w:bCs/>
          <w:i/>
          <w:szCs w:val="24"/>
        </w:rPr>
      </w:pPr>
      <w:r w:rsidRPr="00206EC5">
        <w:rPr>
          <w:rFonts w:ascii="Times New Roman" w:hAnsi="Times New Roman" w:cs="Times New Roman"/>
          <w:color w:val="000000"/>
          <w:szCs w:val="24"/>
        </w:rPr>
        <w:t xml:space="preserve">Частота события, вероятность. Равновозможные события и подсчет их вероятности. </w:t>
      </w:r>
      <w:r w:rsidRPr="00206EC5">
        <w:rPr>
          <w:rFonts w:ascii="Times New Roman" w:hAnsi="Times New Roman" w:cs="Times New Roman"/>
          <w:i/>
          <w:color w:val="000000"/>
          <w:szCs w:val="24"/>
        </w:rPr>
        <w:t>Формула Бернулли.</w:t>
      </w:r>
    </w:p>
    <w:p w:rsidR="00206EC5" w:rsidRPr="00206EC5" w:rsidRDefault="00206EC5" w:rsidP="00206EC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206EC5">
        <w:rPr>
          <w:rFonts w:ascii="Times New Roman" w:hAnsi="Times New Roman" w:cs="Times New Roman"/>
          <w:b/>
          <w:szCs w:val="24"/>
        </w:rPr>
        <w:t>Уравнения и неравенства с двумя переменными (10 ч)</w:t>
      </w:r>
    </w:p>
    <w:p w:rsidR="00206EC5" w:rsidRPr="00206EC5" w:rsidRDefault="00206EC5" w:rsidP="00206EC5">
      <w:pPr>
        <w:ind w:left="1134"/>
        <w:rPr>
          <w:rFonts w:ascii="Times New Roman" w:hAnsi="Times New Roman" w:cs="Times New Roman"/>
          <w:bCs/>
          <w:szCs w:val="24"/>
        </w:rPr>
      </w:pPr>
      <w:r w:rsidRPr="00206EC5">
        <w:rPr>
          <w:rFonts w:ascii="Times New Roman" w:hAnsi="Times New Roman" w:cs="Times New Roman"/>
          <w:bCs/>
          <w:szCs w:val="24"/>
        </w:rPr>
        <w:t>Уравнение с двумя переменными; решение уравнения с двумя переменными. Примеры решения нелинейных систем. Графическая интерпретация уравнений с двумя переменными и их систем, неравен</w:t>
      </w:r>
      <w:proofErr w:type="gramStart"/>
      <w:r w:rsidRPr="00206EC5">
        <w:rPr>
          <w:rFonts w:ascii="Times New Roman" w:hAnsi="Times New Roman" w:cs="Times New Roman"/>
          <w:bCs/>
          <w:szCs w:val="24"/>
        </w:rPr>
        <w:t>ств с дв</w:t>
      </w:r>
      <w:proofErr w:type="gramEnd"/>
      <w:r w:rsidRPr="00206EC5">
        <w:rPr>
          <w:rFonts w:ascii="Times New Roman" w:hAnsi="Times New Roman" w:cs="Times New Roman"/>
          <w:bCs/>
          <w:szCs w:val="24"/>
        </w:rPr>
        <w:t>умя переменными и их систем.</w:t>
      </w:r>
    </w:p>
    <w:p w:rsidR="00206EC5" w:rsidRPr="00206EC5" w:rsidRDefault="00206EC5" w:rsidP="00206EC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206EC5">
        <w:rPr>
          <w:rFonts w:ascii="Times New Roman" w:hAnsi="Times New Roman" w:cs="Times New Roman"/>
          <w:b/>
          <w:szCs w:val="24"/>
        </w:rPr>
        <w:t>Итоговое повторение (48 ч)</w:t>
      </w:r>
    </w:p>
    <w:p w:rsidR="00206EC5" w:rsidRPr="00206EC5" w:rsidRDefault="00206EC5" w:rsidP="00206EC5">
      <w:pPr>
        <w:rPr>
          <w:rFonts w:ascii="Times New Roman" w:hAnsi="Times New Roman" w:cs="Times New Roman"/>
          <w:b/>
          <w:szCs w:val="24"/>
        </w:rPr>
      </w:pPr>
    </w:p>
    <w:p w:rsidR="00206EC5" w:rsidRPr="009B3F38" w:rsidRDefault="00206EC5" w:rsidP="00206EC5">
      <w:pPr>
        <w:ind w:firstLine="700"/>
        <w:rPr>
          <w:bCs/>
          <w:szCs w:val="24"/>
        </w:rPr>
      </w:pPr>
    </w:p>
    <w:p w:rsidR="00206EC5" w:rsidRDefault="00206EC5" w:rsidP="00206EC5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EC5" w:rsidRDefault="00206EC5" w:rsidP="00206EC5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EC5" w:rsidRDefault="00206EC5" w:rsidP="00206EC5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EC5" w:rsidRDefault="00206EC5" w:rsidP="00206EC5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EC5" w:rsidRDefault="00206EC5" w:rsidP="00206EC5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EC5" w:rsidRDefault="00206EC5" w:rsidP="00206EC5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932" w:rsidRDefault="00123932" w:rsidP="00206EC5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932" w:rsidRDefault="00123932" w:rsidP="00206EC5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C2D" w:rsidRDefault="001B1C2D" w:rsidP="00206EC5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C2D" w:rsidRDefault="001B1C2D" w:rsidP="00206EC5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C2D" w:rsidRDefault="001B1C2D" w:rsidP="00206EC5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EC5" w:rsidRPr="00CF102A" w:rsidRDefault="00206EC5" w:rsidP="00206EC5">
      <w:pPr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206EC5" w:rsidRPr="00CF102A" w:rsidRDefault="00206EC5" w:rsidP="00206EC5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i/>
          <w:iCs/>
          <w:sz w:val="28"/>
          <w:szCs w:val="28"/>
        </w:rPr>
      </w:pPr>
      <w:r w:rsidRPr="00CF102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Учебник: </w:t>
      </w:r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 Алгебра и начала анализа.11 класс: учеб</w:t>
      </w:r>
      <w:proofErr w:type="gram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д</w:t>
      </w:r>
      <w:proofErr w:type="gramEnd"/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ля учащихся </w:t>
      </w:r>
      <w:proofErr w:type="spell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общеобразоват</w:t>
      </w:r>
      <w:proofErr w:type="spellEnd"/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. учреждений (базовый и профильный </w:t>
      </w:r>
      <w:proofErr w:type="spell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уровени</w:t>
      </w:r>
      <w:proofErr w:type="spellEnd"/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)/ Ю.М. Колягин, М.В. Ткачева, Н.Е. Фёдорова, М.И. </w:t>
      </w:r>
      <w:proofErr w:type="spell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Шабунин</w:t>
      </w:r>
      <w:proofErr w:type="spellEnd"/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CF102A">
        <w:rPr>
          <w:rFonts w:ascii="Times New Roman" w:hAnsi="Times New Roman" w:cs="Times New Roman"/>
          <w:i/>
          <w:iCs/>
          <w:sz w:val="28"/>
          <w:szCs w:val="28"/>
        </w:rPr>
        <w:softHyphen/>
        <w:t>– 3-е изд. – М.: Просвещение, 2011. – 336 с.: ил.</w:t>
      </w:r>
    </w:p>
    <w:p w:rsidR="00206EC5" w:rsidRPr="00CF102A" w:rsidRDefault="00206EC5" w:rsidP="00206EC5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i/>
          <w:iCs/>
          <w:sz w:val="28"/>
          <w:szCs w:val="28"/>
        </w:rPr>
      </w:pPr>
      <w:r w:rsidRPr="00CF102A">
        <w:rPr>
          <w:rFonts w:ascii="Times New Roman" w:hAnsi="Times New Roman" w:cs="Times New Roman"/>
          <w:i/>
          <w:iCs/>
          <w:sz w:val="28"/>
          <w:szCs w:val="28"/>
        </w:rPr>
        <w:t>Алгебра и начала анализа : учеб</w:t>
      </w:r>
      <w:proofErr w:type="gram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д</w:t>
      </w:r>
      <w:proofErr w:type="gramEnd"/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ля 11кл. </w:t>
      </w:r>
      <w:proofErr w:type="spell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общеобразоват</w:t>
      </w:r>
      <w:proofErr w:type="spellEnd"/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. Учреждений: базовый и </w:t>
      </w:r>
      <w:proofErr w:type="spell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профил</w:t>
      </w:r>
      <w:proofErr w:type="spellEnd"/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. уровни / С.М. Никольский, М.К. Потапов, Н.Н. Решетников, А.В. </w:t>
      </w:r>
      <w:proofErr w:type="spell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Шевкин</w:t>
      </w:r>
      <w:proofErr w:type="spellEnd"/>
      <w:r w:rsidRPr="00CF102A">
        <w:rPr>
          <w:rFonts w:ascii="Times New Roman" w:hAnsi="Times New Roman" w:cs="Times New Roman"/>
          <w:i/>
          <w:iCs/>
          <w:sz w:val="28"/>
          <w:szCs w:val="28"/>
        </w:rPr>
        <w:t>. – М.: Просвещение, 2007. – 448 с.: ил.</w:t>
      </w:r>
    </w:p>
    <w:p w:rsidR="00206EC5" w:rsidRPr="00CF102A" w:rsidRDefault="00206EC5" w:rsidP="00206EC5">
      <w:pPr>
        <w:numPr>
          <w:ilvl w:val="0"/>
          <w:numId w:val="2"/>
        </w:numPr>
        <w:spacing w:after="0" w:line="240" w:lineRule="auto"/>
        <w:ind w:left="400" w:hanging="4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Дидактические материалы по алгебре и началам анализа для 11 класса/ </w:t>
      </w:r>
      <w:proofErr w:type="spell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М.И.Шабулин</w:t>
      </w:r>
      <w:proofErr w:type="gram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,М</w:t>
      </w:r>
      <w:proofErr w:type="gramEnd"/>
      <w:r w:rsidRPr="00CF102A">
        <w:rPr>
          <w:rFonts w:ascii="Times New Roman" w:hAnsi="Times New Roman" w:cs="Times New Roman"/>
          <w:i/>
          <w:iCs/>
          <w:sz w:val="28"/>
          <w:szCs w:val="28"/>
        </w:rPr>
        <w:t>.В</w:t>
      </w:r>
      <w:proofErr w:type="spellEnd"/>
      <w:r w:rsidRPr="00CF102A">
        <w:rPr>
          <w:rFonts w:ascii="Times New Roman" w:hAnsi="Times New Roman" w:cs="Times New Roman"/>
          <w:i/>
          <w:iCs/>
          <w:sz w:val="28"/>
          <w:szCs w:val="28"/>
        </w:rPr>
        <w:t>. Ткачёва</w:t>
      </w:r>
    </w:p>
    <w:p w:rsidR="00206EC5" w:rsidRPr="00CF102A" w:rsidRDefault="00206EC5" w:rsidP="00206EC5">
      <w:pPr>
        <w:numPr>
          <w:ilvl w:val="0"/>
          <w:numId w:val="2"/>
        </w:numPr>
        <w:spacing w:after="0" w:line="240" w:lineRule="auto"/>
        <w:ind w:left="400" w:hanging="4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Самостоятельные и контрольные работы по алгебре и началам анализа для 11 класса/ А.П. Ершова, В.В. </w:t>
      </w:r>
      <w:proofErr w:type="spell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Голобородько</w:t>
      </w:r>
      <w:proofErr w:type="spellEnd"/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 – М.:ИЛЕКСА, 2008. – 176 </w:t>
      </w:r>
      <w:proofErr w:type="gram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gramEnd"/>
      <w:r w:rsidRPr="00CF102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206EC5" w:rsidRPr="00CF102A" w:rsidRDefault="00206EC5" w:rsidP="00206EC5">
      <w:pPr>
        <w:numPr>
          <w:ilvl w:val="0"/>
          <w:numId w:val="2"/>
        </w:numPr>
        <w:spacing w:after="0" w:line="240" w:lineRule="auto"/>
        <w:ind w:left="400" w:hanging="4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Задачи по алгебре и началам анализа для 10-11 классов/ С.М.Саакян, А.М.Гольдман, Д.В. Денисов.– М.: Просвещение, 1990.– 256 </w:t>
      </w:r>
      <w:proofErr w:type="gram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gramEnd"/>
      <w:r w:rsidRPr="00CF102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206EC5" w:rsidRPr="00CF102A" w:rsidRDefault="00206EC5" w:rsidP="00206EC5">
      <w:pPr>
        <w:numPr>
          <w:ilvl w:val="0"/>
          <w:numId w:val="2"/>
        </w:numPr>
        <w:spacing w:after="0" w:line="240" w:lineRule="auto"/>
        <w:ind w:left="400" w:hanging="4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F102A">
        <w:rPr>
          <w:rFonts w:ascii="Times New Roman" w:hAnsi="Times New Roman" w:cs="Times New Roman"/>
          <w:i/>
          <w:iCs/>
          <w:sz w:val="28"/>
          <w:szCs w:val="28"/>
        </w:rPr>
        <w:t xml:space="preserve">Единый государственный экзамен 2011. Математика. Универсальные материалы для подготовки учащихся / ФИПИ – М.: Интеллект-Центр, 2011. – 144 </w:t>
      </w:r>
      <w:proofErr w:type="gramStart"/>
      <w:r w:rsidRPr="00CF102A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gramEnd"/>
      <w:r w:rsidRPr="00CF102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206EC5" w:rsidRPr="00CF102A" w:rsidRDefault="00206EC5" w:rsidP="00206EC5">
      <w:pPr>
        <w:ind w:firstLine="700"/>
        <w:rPr>
          <w:rFonts w:ascii="Times New Roman" w:hAnsi="Times New Roman" w:cs="Times New Roman"/>
          <w:b/>
          <w:sz w:val="28"/>
          <w:szCs w:val="28"/>
        </w:rPr>
      </w:pPr>
    </w:p>
    <w:sectPr w:rsidR="00206EC5" w:rsidRPr="00CF102A" w:rsidSect="00B92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D4C" w:rsidRDefault="00D17D4C" w:rsidP="00206EC5">
      <w:pPr>
        <w:spacing w:after="0" w:line="240" w:lineRule="auto"/>
      </w:pPr>
      <w:r>
        <w:separator/>
      </w:r>
    </w:p>
  </w:endnote>
  <w:endnote w:type="continuationSeparator" w:id="1">
    <w:p w:rsidR="00D17D4C" w:rsidRDefault="00D17D4C" w:rsidP="0020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D4C" w:rsidRDefault="00D17D4C" w:rsidP="00206EC5">
      <w:pPr>
        <w:spacing w:after="0" w:line="240" w:lineRule="auto"/>
      </w:pPr>
      <w:r>
        <w:separator/>
      </w:r>
    </w:p>
  </w:footnote>
  <w:footnote w:type="continuationSeparator" w:id="1">
    <w:p w:rsidR="00D17D4C" w:rsidRDefault="00D17D4C" w:rsidP="00206EC5">
      <w:pPr>
        <w:spacing w:after="0" w:line="240" w:lineRule="auto"/>
      </w:pPr>
      <w:r>
        <w:continuationSeparator/>
      </w:r>
    </w:p>
  </w:footnote>
  <w:footnote w:id="2">
    <w:p w:rsidR="006A62CB" w:rsidRPr="002730F3" w:rsidRDefault="006A62CB" w:rsidP="00206EC5">
      <w:pPr>
        <w:pStyle w:val="a4"/>
        <w:rPr>
          <w:sz w:val="18"/>
          <w:szCs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14BC"/>
    <w:multiLevelType w:val="hybridMultilevel"/>
    <w:tmpl w:val="8E0E17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2C715B"/>
    <w:multiLevelType w:val="hybridMultilevel"/>
    <w:tmpl w:val="275674B4"/>
    <w:lvl w:ilvl="0" w:tplc="879E470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A318C2"/>
    <w:multiLevelType w:val="hybridMultilevel"/>
    <w:tmpl w:val="E660A7D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236B50"/>
    <w:multiLevelType w:val="hybridMultilevel"/>
    <w:tmpl w:val="A748060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FD2D80"/>
    <w:multiLevelType w:val="hybridMultilevel"/>
    <w:tmpl w:val="2190E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82F54A0"/>
    <w:multiLevelType w:val="hybridMultilevel"/>
    <w:tmpl w:val="B14E9AC6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A715EF"/>
    <w:multiLevelType w:val="hybridMultilevel"/>
    <w:tmpl w:val="315CF742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5B02537"/>
    <w:multiLevelType w:val="hybridMultilevel"/>
    <w:tmpl w:val="C62AF63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4016D2"/>
    <w:multiLevelType w:val="hybridMultilevel"/>
    <w:tmpl w:val="17465C98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692E1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7602C4D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553A5254"/>
    <w:multiLevelType w:val="hybridMultilevel"/>
    <w:tmpl w:val="4C3AA7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7E2398E"/>
    <w:multiLevelType w:val="hybridMultilevel"/>
    <w:tmpl w:val="2E6C7380"/>
    <w:lvl w:ilvl="0" w:tplc="5E8C7C2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C85F5E"/>
    <w:multiLevelType w:val="hybridMultilevel"/>
    <w:tmpl w:val="DBD2AB1C"/>
    <w:lvl w:ilvl="0" w:tplc="6C3EFFEA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2">
    <w:nsid w:val="784A7651"/>
    <w:multiLevelType w:val="hybridMultilevel"/>
    <w:tmpl w:val="A26A2382"/>
    <w:lvl w:ilvl="0" w:tplc="7F24F568">
      <w:start w:val="1"/>
      <w:numFmt w:val="decimal"/>
      <w:lvlText w:val="%1."/>
      <w:lvlJc w:val="left"/>
      <w:pPr>
        <w:ind w:left="10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2"/>
  </w:num>
  <w:num w:numId="5">
    <w:abstractNumId w:val="1"/>
  </w:num>
  <w:num w:numId="6">
    <w:abstractNumId w:val="3"/>
  </w:num>
  <w:num w:numId="7">
    <w:abstractNumId w:val="10"/>
  </w:num>
  <w:num w:numId="8">
    <w:abstractNumId w:val="6"/>
  </w:num>
  <w:num w:numId="9">
    <w:abstractNumId w:val="7"/>
  </w:num>
  <w:num w:numId="10">
    <w:abstractNumId w:val="5"/>
  </w:num>
  <w:num w:numId="11">
    <w:abstractNumId w:val="8"/>
  </w:num>
  <w:num w:numId="12">
    <w:abstractNumId w:val="12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102A"/>
    <w:rsid w:val="000E0463"/>
    <w:rsid w:val="00101464"/>
    <w:rsid w:val="0011149C"/>
    <w:rsid w:val="00123932"/>
    <w:rsid w:val="00144C72"/>
    <w:rsid w:val="00161C89"/>
    <w:rsid w:val="001B1C2D"/>
    <w:rsid w:val="001E2FA6"/>
    <w:rsid w:val="00206EC5"/>
    <w:rsid w:val="002909A9"/>
    <w:rsid w:val="00451C6C"/>
    <w:rsid w:val="004C1B6B"/>
    <w:rsid w:val="004F4673"/>
    <w:rsid w:val="00525BE7"/>
    <w:rsid w:val="00541514"/>
    <w:rsid w:val="00645E7D"/>
    <w:rsid w:val="00646D18"/>
    <w:rsid w:val="0066298A"/>
    <w:rsid w:val="00696E9F"/>
    <w:rsid w:val="006A62CB"/>
    <w:rsid w:val="006D2C15"/>
    <w:rsid w:val="006E4D29"/>
    <w:rsid w:val="006F2770"/>
    <w:rsid w:val="00757897"/>
    <w:rsid w:val="008038EA"/>
    <w:rsid w:val="00831BCA"/>
    <w:rsid w:val="008F1732"/>
    <w:rsid w:val="0097746B"/>
    <w:rsid w:val="00993E40"/>
    <w:rsid w:val="009C1F2B"/>
    <w:rsid w:val="009E1CD4"/>
    <w:rsid w:val="00B57454"/>
    <w:rsid w:val="00B92BCF"/>
    <w:rsid w:val="00BE1129"/>
    <w:rsid w:val="00CF102A"/>
    <w:rsid w:val="00D17D4C"/>
    <w:rsid w:val="00D546CC"/>
    <w:rsid w:val="00DE1360"/>
    <w:rsid w:val="00DE3E04"/>
    <w:rsid w:val="00DF3E6B"/>
    <w:rsid w:val="00E41124"/>
    <w:rsid w:val="00F860D8"/>
    <w:rsid w:val="00F91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02A"/>
  </w:style>
  <w:style w:type="paragraph" w:styleId="6">
    <w:name w:val="heading 6"/>
    <w:basedOn w:val="a"/>
    <w:next w:val="a"/>
    <w:link w:val="60"/>
    <w:qFormat/>
    <w:rsid w:val="00206EC5"/>
    <w:pPr>
      <w:spacing w:before="240" w:after="60" w:line="240" w:lineRule="auto"/>
      <w:ind w:firstLine="567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0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206EC5"/>
    <w:rPr>
      <w:rFonts w:ascii="Times New Roman" w:eastAsia="Times New Roman" w:hAnsi="Times New Roman" w:cs="Times New Roman"/>
      <w:b/>
      <w:bCs/>
      <w:lang w:eastAsia="ru-RU"/>
    </w:rPr>
  </w:style>
  <w:style w:type="paragraph" w:styleId="a4">
    <w:name w:val="footnote text"/>
    <w:basedOn w:val="a"/>
    <w:link w:val="a5"/>
    <w:semiHidden/>
    <w:rsid w:val="00206EC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206E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206EC5"/>
    <w:rPr>
      <w:vertAlign w:val="superscript"/>
    </w:rPr>
  </w:style>
  <w:style w:type="paragraph" w:customStyle="1" w:styleId="1">
    <w:name w:val="Основной текст1"/>
    <w:basedOn w:val="a"/>
    <w:rsid w:val="001239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M14">
    <w:name w:val="CM14"/>
    <w:basedOn w:val="a"/>
    <w:next w:val="a"/>
    <w:rsid w:val="006D2C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3604</Words>
  <Characters>20546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comp</cp:lastModifiedBy>
  <cp:revision>4</cp:revision>
  <cp:lastPrinted>2014-09-28T09:35:00Z</cp:lastPrinted>
  <dcterms:created xsi:type="dcterms:W3CDTF">2015-02-14T19:17:00Z</dcterms:created>
  <dcterms:modified xsi:type="dcterms:W3CDTF">2017-03-03T08:49:00Z</dcterms:modified>
</cp:coreProperties>
</file>